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rFonts w:asciiTheme="minorEastAsia" w:hAnsiTheme="minorEastAsia" w:eastAsiaTheme="minorEastAsia"/>
          <w:bCs w:val="0"/>
          <w:color w:val="auto"/>
          <w:sz w:val="36"/>
          <w:szCs w:val="36"/>
        </w:rPr>
      </w:pPr>
      <w:r>
        <w:rPr>
          <w:rStyle w:val="6"/>
          <w:rFonts w:asciiTheme="minorEastAsia" w:hAnsiTheme="minorEastAsia" w:eastAsiaTheme="minorEastAsia"/>
          <w:color w:val="auto"/>
          <w:sz w:val="36"/>
          <w:szCs w:val="36"/>
        </w:rPr>
        <w:t>浙江省科学技术奖公示信息表</w:t>
      </w:r>
      <w:r>
        <w:rPr>
          <w:rStyle w:val="6"/>
          <w:rFonts w:asciiTheme="minorEastAsia" w:hAnsiTheme="minorEastAsia" w:eastAsiaTheme="minorEastAsia"/>
          <w:color w:val="auto"/>
          <w:sz w:val="32"/>
          <w:szCs w:val="32"/>
        </w:rPr>
        <w:t>（单位提名）</w:t>
      </w:r>
    </w:p>
    <w:p>
      <w:pPr>
        <w:spacing w:line="440" w:lineRule="exact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提名奖项：科学技术进步奖</w:t>
      </w:r>
    </w:p>
    <w:tbl>
      <w:tblPr>
        <w:tblStyle w:val="4"/>
        <w:tblW w:w="850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65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Style w:val="6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6"/>
                <w:rFonts w:eastAsia="仿宋_GB2312"/>
                <w:b w:val="0"/>
                <w:color w:val="auto"/>
                <w:sz w:val="28"/>
              </w:rPr>
              <w:t>成果名称</w:t>
            </w:r>
          </w:p>
        </w:tc>
        <w:tc>
          <w:tcPr>
            <w:tcW w:w="6521" w:type="dxa"/>
            <w:vAlign w:val="center"/>
          </w:tcPr>
          <w:p>
            <w:pPr>
              <w:jc w:val="center"/>
              <w:rPr>
                <w:rStyle w:val="6"/>
                <w:rFonts w:ascii="黑体" w:hAnsi="黑体" w:eastAsia="黑体"/>
                <w:b w:val="0"/>
                <w:color w:val="auto"/>
              </w:rPr>
            </w:pPr>
            <w:r>
              <w:rPr>
                <w:rStyle w:val="6"/>
                <w:rFonts w:hint="eastAsia" w:ascii="黑体" w:hAnsi="黑体" w:eastAsia="黑体"/>
                <w:b w:val="0"/>
                <w:color w:val="auto"/>
              </w:rPr>
              <w:t>大型海绵型居住区水质净化关键技术与推广应用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Style w:val="6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6"/>
                <w:rFonts w:eastAsia="仿宋_GB2312"/>
                <w:b w:val="0"/>
                <w:color w:val="auto"/>
                <w:sz w:val="28"/>
              </w:rPr>
              <w:t>提名等级</w:t>
            </w:r>
          </w:p>
        </w:tc>
        <w:tc>
          <w:tcPr>
            <w:tcW w:w="6521" w:type="dxa"/>
            <w:vAlign w:val="center"/>
          </w:tcPr>
          <w:p>
            <w:pPr>
              <w:jc w:val="center"/>
              <w:rPr>
                <w:rStyle w:val="6"/>
                <w:rFonts w:eastAsia="仿宋_GB2312"/>
                <w:b w:val="0"/>
                <w:color w:val="auto"/>
              </w:rPr>
            </w:pPr>
            <w:r>
              <w:rPr>
                <w:rStyle w:val="6"/>
                <w:rFonts w:hint="eastAsia" w:eastAsia="仿宋_GB2312"/>
                <w:b w:val="0"/>
                <w:color w:val="auto"/>
              </w:rPr>
              <w:t>科学技术进步奖</w:t>
            </w:r>
            <w:r>
              <w:rPr>
                <w:rStyle w:val="6"/>
                <w:rFonts w:hint="eastAsia" w:eastAsia="仿宋_GB2312"/>
                <w:b w:val="0"/>
                <w:color w:val="auto"/>
                <w:lang w:val="en-US" w:eastAsia="zh-CN"/>
              </w:rPr>
              <w:t>社会</w:t>
            </w:r>
            <w:r>
              <w:rPr>
                <w:rStyle w:val="6"/>
                <w:rFonts w:hint="eastAsia" w:eastAsia="仿宋_GB2312"/>
                <w:b w:val="0"/>
                <w:color w:val="auto"/>
              </w:rPr>
              <w:t>公益类一等奖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</w:tc>
        <w:tc>
          <w:tcPr>
            <w:tcW w:w="6521" w:type="dxa"/>
            <w:vAlign w:val="center"/>
          </w:tcPr>
          <w:p>
            <w:pPr>
              <w:tabs>
                <w:tab w:val="left" w:pos="0"/>
              </w:tabs>
              <w:overflowPunct w:val="0"/>
              <w:adjustRightInd w:val="0"/>
              <w:snapToGrid w:val="0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  <w:szCs w:val="24"/>
              </w:rPr>
              <w:t>专著及论文：</w:t>
            </w:r>
          </w:p>
          <w:p>
            <w:pPr>
              <w:tabs>
                <w:tab w:val="left" w:pos="0"/>
              </w:tabs>
              <w:overflowPunct w:val="0"/>
              <w:adjustRightInd w:val="0"/>
              <w:snapToGrid w:val="0"/>
              <w:spacing w:line="280" w:lineRule="exact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bCs/>
                <w:kern w:val="0"/>
                <w:sz w:val="24"/>
              </w:rPr>
              <w:t>1、Honggang Wu</w:t>
            </w:r>
            <w:r>
              <w:rPr>
                <w:rFonts w:hint="eastAsia" w:eastAsia="仿宋_GB2312"/>
                <w:bCs/>
                <w:kern w:val="0"/>
                <w:sz w:val="24"/>
              </w:rPr>
              <w:t>,</w:t>
            </w:r>
            <w:r>
              <w:rPr>
                <w:rFonts w:eastAsia="仿宋_GB2312"/>
                <w:bCs/>
                <w:kern w:val="0"/>
                <w:sz w:val="24"/>
              </w:rPr>
              <w:t xml:space="preserve"> Xueying Liu, Qiang Li, Xiujun Hu, Hongbo Li The Effect of Multi-Source DEM Accuracy on the Optimal Catchment Area Threshold. Water, 2023, 15, 209.SCI收录</w:t>
            </w:r>
          </w:p>
          <w:p>
            <w:pPr>
              <w:tabs>
                <w:tab w:val="left" w:pos="0"/>
              </w:tabs>
              <w:overflowPunct w:val="0"/>
              <w:adjustRightInd w:val="0"/>
              <w:snapToGrid w:val="0"/>
              <w:rPr>
                <w:rFonts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  <w:szCs w:val="24"/>
              </w:rPr>
              <w:t>2、</w:t>
            </w:r>
            <w:r>
              <w:rPr>
                <w:rFonts w:eastAsia="仿宋_GB2312"/>
                <w:bCs/>
                <w:kern w:val="0"/>
                <w:sz w:val="24"/>
                <w:szCs w:val="24"/>
              </w:rPr>
              <w:t>Cheng H G. Research on Sponge City Construction, Ei Compendex.</w:t>
            </w:r>
            <w:r>
              <w:t xml:space="preserve"> </w:t>
            </w:r>
            <w:r>
              <w:rPr>
                <w:rFonts w:eastAsia="仿宋_GB2312"/>
                <w:bCs/>
                <w:kern w:val="0"/>
                <w:sz w:val="24"/>
                <w:szCs w:val="24"/>
              </w:rPr>
              <w:t>IOP Conference Series: Earth and Environmental Science，2020,568:012048</w:t>
            </w:r>
            <w:r>
              <w:rPr>
                <w:rFonts w:hint="eastAsia" w:eastAsia="仿宋_GB2312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eastAsia="仿宋_GB2312"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Cs/>
                <w:kern w:val="0"/>
                <w:sz w:val="24"/>
                <w:szCs w:val="24"/>
              </w:rPr>
              <w:t>EI</w:t>
            </w:r>
            <w:r>
              <w:rPr>
                <w:rFonts w:hint="eastAsia" w:eastAsia="仿宋_GB2312"/>
                <w:bCs/>
                <w:kern w:val="0"/>
                <w:sz w:val="24"/>
                <w:szCs w:val="24"/>
                <w:lang w:val="en-US" w:eastAsia="zh-CN"/>
              </w:rPr>
              <w:t>会议</w:t>
            </w:r>
            <w:r>
              <w:rPr>
                <w:rFonts w:hint="eastAsia" w:eastAsia="仿宋_GB2312"/>
                <w:bCs/>
                <w:kern w:val="0"/>
                <w:sz w:val="24"/>
                <w:szCs w:val="24"/>
              </w:rPr>
              <w:t>收录</w:t>
            </w:r>
          </w:p>
          <w:p>
            <w:pPr>
              <w:tabs>
                <w:tab w:val="left" w:pos="0"/>
              </w:tabs>
              <w:overflowPunct w:val="0"/>
              <w:adjustRightInd w:val="0"/>
              <w:snapToGrid w:val="0"/>
              <w:rPr>
                <w:rFonts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  <w:szCs w:val="24"/>
              </w:rPr>
              <w:t>3、杨安栋，刘学应，徐国梁，王钒语.生态湿地种植孔施工工法及水体净化创新技术研究[J].浙江建筑,2018,35(10):18-20.</w:t>
            </w:r>
          </w:p>
          <w:p>
            <w:pPr>
              <w:tabs>
                <w:tab w:val="left" w:pos="0"/>
              </w:tabs>
              <w:overflowPunct w:val="0"/>
              <w:adjustRightInd w:val="0"/>
              <w:snapToGrid w:val="0"/>
              <w:rPr>
                <w:rFonts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  <w:szCs w:val="24"/>
              </w:rPr>
              <w:t xml:space="preserve">4、武龙，刘学应，刘东哲，邱冲.雨水净化管网及城市新型海绵体的研究[J].浙江建筑,2018,35(10):42-44+51. </w:t>
            </w:r>
          </w:p>
          <w:p>
            <w:pPr>
              <w:tabs>
                <w:tab w:val="left" w:pos="0"/>
              </w:tabs>
              <w:overflowPunct w:val="0"/>
              <w:adjustRightInd w:val="0"/>
              <w:snapToGrid w:val="0"/>
              <w:rPr>
                <w:rFonts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  <w:szCs w:val="24"/>
              </w:rPr>
              <w:t>5、楼跃丰，陶亚强，何迪华，陈梅娟，李军.硅砂滤水砖的性能及其对雨水处理能力的研究[J].中国给水排水,</w:t>
            </w:r>
            <w:r>
              <w:rPr>
                <w:rFonts w:eastAsia="仿宋_GB2312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eastAsia="仿宋_GB2312"/>
                <w:bCs/>
                <w:kern w:val="0"/>
                <w:sz w:val="24"/>
                <w:szCs w:val="24"/>
              </w:rPr>
              <w:t>2016,</w:t>
            </w:r>
            <w:r>
              <w:rPr>
                <w:rFonts w:eastAsia="仿宋_GB2312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eastAsia="仿宋_GB2312"/>
                <w:bCs/>
                <w:kern w:val="0"/>
                <w:sz w:val="24"/>
                <w:szCs w:val="24"/>
              </w:rPr>
              <w:t>32(01):</w:t>
            </w:r>
            <w:r>
              <w:rPr>
                <w:rFonts w:eastAsia="仿宋_GB2312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eastAsia="仿宋_GB2312"/>
                <w:bCs/>
                <w:kern w:val="0"/>
                <w:sz w:val="24"/>
                <w:szCs w:val="24"/>
              </w:rPr>
              <w:t>97-99.</w:t>
            </w:r>
          </w:p>
          <w:p>
            <w:pPr>
              <w:tabs>
                <w:tab w:val="left" w:pos="0"/>
              </w:tabs>
              <w:overflowPunct w:val="0"/>
              <w:adjustRightInd w:val="0"/>
              <w:snapToGrid w:val="0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  <w:szCs w:val="24"/>
              </w:rPr>
              <w:t>知识产权：</w:t>
            </w:r>
          </w:p>
          <w:p>
            <w:pPr>
              <w:tabs>
                <w:tab w:val="left" w:pos="0"/>
              </w:tabs>
              <w:overflowPunct w:val="0"/>
              <w:adjustRightInd w:val="0"/>
              <w:snapToGrid w:val="0"/>
              <w:rPr>
                <w:rFonts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  <w:szCs w:val="24"/>
              </w:rPr>
              <w:t>6、一种可循环的中央景观公园水质处理装置及方法，发明专利，（发明人: 徐国梁、刘学应）</w:t>
            </w:r>
          </w:p>
          <w:p>
            <w:pPr>
              <w:tabs>
                <w:tab w:val="left" w:pos="0"/>
              </w:tabs>
              <w:overflowPunct w:val="0"/>
              <w:adjustRightInd w:val="0"/>
              <w:snapToGrid w:val="0"/>
              <w:rPr>
                <w:rFonts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  <w:szCs w:val="24"/>
              </w:rPr>
              <w:t>7、一种用于湖泊水环境治理的一体化治理系统及方法，发明专利，（发明人:刘学应、陈宏刚、孔唐、李全）</w:t>
            </w:r>
          </w:p>
          <w:p>
            <w:pPr>
              <w:tabs>
                <w:tab w:val="left" w:pos="0"/>
              </w:tabs>
              <w:overflowPunct w:val="0"/>
              <w:adjustRightInd w:val="0"/>
              <w:snapToGrid w:val="0"/>
              <w:rPr>
                <w:rFonts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  <w:szCs w:val="24"/>
              </w:rPr>
              <w:t>8、一种景观河道曝气装置及曝气方法，发明专利，（发明人:陈宏刚、周勇明、陈庆锋、张龙、周静霞）</w:t>
            </w:r>
          </w:p>
          <w:p>
            <w:pPr>
              <w:tabs>
                <w:tab w:val="left" w:pos="0"/>
              </w:tabs>
              <w:overflowPunct w:val="0"/>
              <w:adjustRightInd w:val="0"/>
              <w:snapToGrid w:val="0"/>
              <w:rPr>
                <w:rFonts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  <w:szCs w:val="24"/>
              </w:rPr>
              <w:t>9、一种用于景观公园的管道式水质处理装置及安装方法，发明专利，（发明人:刘学应、徐国梁）</w:t>
            </w:r>
          </w:p>
          <w:p>
            <w:pPr>
              <w:tabs>
                <w:tab w:val="left" w:pos="0"/>
              </w:tabs>
              <w:overflowPunct w:val="0"/>
              <w:adjustRightInd w:val="0"/>
              <w:snapToGrid w:val="0"/>
              <w:rPr>
                <w:rFonts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  <w:szCs w:val="24"/>
              </w:rPr>
              <w:t>10、一种海绵城市雨水收集系统用卧式调蓄罐及其施工方法</w:t>
            </w:r>
          </w:p>
          <w:p>
            <w:pPr>
              <w:tabs>
                <w:tab w:val="left" w:pos="0"/>
              </w:tabs>
              <w:overflowPunct w:val="0"/>
              <w:adjustRightInd w:val="0"/>
              <w:snapToGrid w:val="0"/>
              <w:rPr>
                <w:rFonts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bCs/>
                <w:kern w:val="0"/>
                <w:sz w:val="24"/>
                <w:szCs w:val="24"/>
              </w:rPr>
              <w:t>发明专利，（发明人:刘学应、柴啸、陈芃）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985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主要完成人</w:t>
            </w:r>
          </w:p>
        </w:tc>
        <w:tc>
          <w:tcPr>
            <w:tcW w:w="6521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、</w:t>
            </w:r>
            <w:r>
              <w:rPr>
                <w:rFonts w:hint="eastAsia" w:eastAsia="仿宋_GB2312"/>
                <w:bCs/>
                <w:sz w:val="24"/>
                <w:szCs w:val="24"/>
              </w:rPr>
              <w:t>刘学应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24"/>
              </w:rPr>
              <w:t>教授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24"/>
              </w:rPr>
              <w:t>浙江水利水电学院</w:t>
            </w:r>
          </w:p>
          <w:p>
            <w:pPr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2、陈宏刚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24"/>
              </w:rPr>
              <w:t>副高级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24"/>
              </w:rPr>
              <w:t>杭州市城市土地发展有限公司</w:t>
            </w:r>
          </w:p>
          <w:p>
            <w:pPr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、</w:t>
            </w:r>
            <w:r>
              <w:rPr>
                <w:rFonts w:hint="eastAsia" w:eastAsia="仿宋_GB2312"/>
                <w:bCs/>
                <w:sz w:val="24"/>
                <w:szCs w:val="24"/>
              </w:rPr>
              <w:t>徐国梁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24"/>
              </w:rPr>
              <w:t>副教授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24"/>
              </w:rPr>
              <w:t>浙江水利水电学院</w:t>
            </w:r>
          </w:p>
          <w:p>
            <w:pPr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、</w:t>
            </w:r>
            <w:r>
              <w:rPr>
                <w:rFonts w:hint="eastAsia" w:eastAsia="仿宋_GB2312"/>
                <w:bCs/>
                <w:sz w:val="24"/>
                <w:szCs w:val="24"/>
              </w:rPr>
              <w:t>孙 雪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  </w:t>
            </w:r>
            <w:r>
              <w:rPr>
                <w:rFonts w:hint="eastAsia" w:eastAsia="仿宋_GB2312"/>
                <w:bCs/>
                <w:sz w:val="24"/>
                <w:szCs w:val="24"/>
              </w:rPr>
              <w:t>副高级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24"/>
              </w:rPr>
              <w:t>杭州市城市土地发展有限公司</w:t>
            </w:r>
          </w:p>
          <w:p>
            <w:pPr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、</w:t>
            </w:r>
            <w:r>
              <w:rPr>
                <w:rFonts w:hint="eastAsia" w:eastAsia="仿宋_GB2312"/>
                <w:bCs/>
                <w:sz w:val="24"/>
                <w:szCs w:val="24"/>
              </w:rPr>
              <w:t>陈 芃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  </w:t>
            </w:r>
            <w:r>
              <w:rPr>
                <w:rFonts w:hint="eastAsia" w:eastAsia="仿宋_GB2312"/>
                <w:bCs/>
                <w:sz w:val="24"/>
                <w:szCs w:val="24"/>
              </w:rPr>
              <w:t>博士/中级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24"/>
              </w:rPr>
              <w:t>浙江水利水电学院</w:t>
            </w:r>
          </w:p>
          <w:p>
            <w:pPr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6、</w:t>
            </w:r>
            <w:r>
              <w:rPr>
                <w:rFonts w:eastAsia="仿宋_GB2312"/>
                <w:bCs/>
                <w:sz w:val="24"/>
                <w:szCs w:val="24"/>
              </w:rPr>
              <w:t>李</w:t>
            </w:r>
            <w:r>
              <w:rPr>
                <w:rFonts w:hint="eastAsia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/>
                <w:bCs/>
                <w:sz w:val="24"/>
                <w:szCs w:val="24"/>
              </w:rPr>
              <w:t>强</w:t>
            </w:r>
            <w:r>
              <w:rPr>
                <w:rFonts w:hint="eastAsia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24"/>
              </w:rPr>
              <w:t xml:space="preserve">博士/教授 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24"/>
              </w:rPr>
              <w:t xml:space="preserve">浙江水利水电学院 </w:t>
            </w:r>
          </w:p>
          <w:p>
            <w:pPr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7</w:t>
            </w:r>
            <w:r>
              <w:rPr>
                <w:rFonts w:hint="eastAsia" w:eastAsia="仿宋_GB2312"/>
                <w:bCs/>
                <w:sz w:val="24"/>
                <w:szCs w:val="24"/>
              </w:rPr>
              <w:t xml:space="preserve">、何迪华 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副高级</w:t>
            </w:r>
            <w:r>
              <w:rPr>
                <w:rFonts w:hint="eastAsia" w:eastAsia="仿宋_GB2312"/>
                <w:bCs/>
                <w:sz w:val="24"/>
                <w:szCs w:val="24"/>
              </w:rPr>
              <w:t xml:space="preserve"> 浙江仁创生态环保技术有限公司</w:t>
            </w:r>
          </w:p>
          <w:p>
            <w:pPr>
              <w:adjustRightInd w:val="0"/>
              <w:snapToGrid w:val="0"/>
              <w:jc w:val="left"/>
              <w:rPr>
                <w:rFonts w:hint="eastAsia"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、</w:t>
            </w:r>
            <w:r>
              <w:rPr>
                <w:rFonts w:hint="eastAsia" w:eastAsia="仿宋_GB2312"/>
                <w:bCs/>
                <w:sz w:val="24"/>
                <w:szCs w:val="24"/>
              </w:rPr>
              <w:t>徐栋    博士/教授  浙江水利水电学院</w:t>
            </w:r>
          </w:p>
          <w:p>
            <w:pPr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 xml:space="preserve">9、施经东 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eastAsia="仿宋_GB2312"/>
                <w:bCs/>
                <w:sz w:val="24"/>
                <w:szCs w:val="24"/>
              </w:rPr>
              <w:t xml:space="preserve">高级工程师 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eastAsia="仿宋_GB2312"/>
                <w:bCs/>
                <w:sz w:val="24"/>
                <w:szCs w:val="24"/>
              </w:rPr>
              <w:t>浙江双林环境股份有限公司</w:t>
            </w:r>
          </w:p>
          <w:p>
            <w:pPr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10</w:t>
            </w:r>
            <w:r>
              <w:rPr>
                <w:rFonts w:hint="eastAsia" w:eastAsia="仿宋_GB2312"/>
                <w:bCs/>
                <w:sz w:val="24"/>
                <w:szCs w:val="24"/>
              </w:rPr>
              <w:t>、裘慧萍 中级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24"/>
              </w:rPr>
              <w:t>杭州市拱宸桥地区旧城改造工程指挥部</w:t>
            </w:r>
          </w:p>
          <w:p>
            <w:pPr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11</w:t>
            </w:r>
            <w:r>
              <w:rPr>
                <w:rFonts w:hint="eastAsia" w:eastAsia="仿宋_GB2312"/>
                <w:bCs/>
                <w:sz w:val="24"/>
                <w:szCs w:val="24"/>
              </w:rPr>
              <w:t xml:space="preserve">、邱冲 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24"/>
              </w:rPr>
              <w:t xml:space="preserve">中级 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eastAsia="仿宋_GB2312"/>
                <w:bCs/>
                <w:sz w:val="24"/>
                <w:szCs w:val="24"/>
              </w:rPr>
              <w:t>浙江双林环境股份有限公司</w:t>
            </w:r>
          </w:p>
          <w:p>
            <w:pPr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1</w:t>
            </w:r>
            <w:r>
              <w:rPr>
                <w:rFonts w:eastAsia="仿宋_GB2312"/>
                <w:bCs/>
                <w:sz w:val="24"/>
                <w:szCs w:val="24"/>
              </w:rPr>
              <w:t>2</w:t>
            </w:r>
            <w:r>
              <w:rPr>
                <w:rFonts w:hint="eastAsia" w:eastAsia="仿宋_GB2312"/>
                <w:bCs/>
                <w:sz w:val="24"/>
                <w:szCs w:val="24"/>
              </w:rPr>
              <w:t>、刘东哲 博士/中级 香港城市大学</w:t>
            </w:r>
          </w:p>
          <w:p>
            <w:pPr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1</w:t>
            </w:r>
            <w:r>
              <w:rPr>
                <w:rFonts w:eastAsia="仿宋_GB2312"/>
                <w:bCs/>
                <w:sz w:val="24"/>
                <w:szCs w:val="24"/>
              </w:rPr>
              <w:t>3</w:t>
            </w:r>
            <w:r>
              <w:rPr>
                <w:rFonts w:hint="eastAsia" w:eastAsia="仿宋_GB2312"/>
                <w:bCs/>
                <w:sz w:val="24"/>
                <w:szCs w:val="24"/>
              </w:rPr>
              <w:t xml:space="preserve">、韦洪堂 中级 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eastAsia="仿宋_GB2312"/>
                <w:bCs/>
                <w:sz w:val="24"/>
                <w:szCs w:val="24"/>
              </w:rPr>
              <w:t>浙江双林环境股份有限公司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985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6521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1.</w:t>
            </w:r>
            <w:r>
              <w:rPr>
                <w:rFonts w:hint="eastAsia" w:eastAsia="仿宋_GB2312"/>
                <w:bCs/>
                <w:sz w:val="24"/>
                <w:szCs w:val="24"/>
              </w:rPr>
              <w:t>浙江水利水电学院</w:t>
            </w:r>
          </w:p>
          <w:p>
            <w:pPr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2.</w:t>
            </w:r>
            <w:r>
              <w:rPr>
                <w:rFonts w:hint="eastAsia" w:eastAsia="仿宋_GB2312"/>
                <w:bCs/>
                <w:sz w:val="24"/>
                <w:szCs w:val="24"/>
              </w:rPr>
              <w:t>杭州市城市土地发展有限公司</w:t>
            </w:r>
          </w:p>
          <w:p>
            <w:pPr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3.</w:t>
            </w:r>
            <w:r>
              <w:rPr>
                <w:rFonts w:hint="eastAsia" w:eastAsia="仿宋_GB2312"/>
                <w:bCs/>
                <w:sz w:val="24"/>
                <w:szCs w:val="24"/>
              </w:rPr>
              <w:t>浙江仁创生态环保技术有限公司</w:t>
            </w:r>
          </w:p>
          <w:p>
            <w:pPr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4.</w:t>
            </w:r>
            <w:r>
              <w:rPr>
                <w:rFonts w:hint="eastAsia" w:eastAsia="仿宋_GB2312"/>
                <w:bCs/>
                <w:sz w:val="24"/>
                <w:szCs w:val="24"/>
              </w:rPr>
              <w:t>浙江双林环境股份有限公司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eastAsia="仿宋"/>
                <w:szCs w:val="24"/>
              </w:rPr>
            </w:pPr>
            <w:r>
              <w:rPr>
                <w:rFonts w:eastAsia="仿宋"/>
                <w:bCs/>
                <w:sz w:val="28"/>
                <w:szCs w:val="24"/>
              </w:rPr>
              <w:t>提名单位</w:t>
            </w:r>
          </w:p>
        </w:tc>
        <w:tc>
          <w:tcPr>
            <w:tcW w:w="6521" w:type="dxa"/>
            <w:vAlign w:val="center"/>
          </w:tcPr>
          <w:p>
            <w:pPr>
              <w:contextualSpacing/>
              <w:jc w:val="center"/>
              <w:rPr>
                <w:rStyle w:val="6"/>
                <w:b w:val="0"/>
                <w:color w:val="auto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浙江</w:t>
            </w:r>
            <w:r>
              <w:rPr>
                <w:rFonts w:ascii="仿宋_GB2312" w:eastAsia="仿宋_GB2312"/>
                <w:color w:val="000000"/>
                <w:sz w:val="24"/>
              </w:rPr>
              <w:t>省水利厅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</w:trPr>
        <w:tc>
          <w:tcPr>
            <w:tcW w:w="1985" w:type="dxa"/>
            <w:vAlign w:val="center"/>
          </w:tcPr>
          <w:p>
            <w:pPr>
              <w:jc w:val="center"/>
              <w:rPr>
                <w:rFonts w:eastAsia="仿宋"/>
                <w:szCs w:val="24"/>
              </w:rPr>
            </w:pPr>
            <w:r>
              <w:rPr>
                <w:rFonts w:eastAsia="仿宋"/>
                <w:bCs/>
                <w:sz w:val="28"/>
                <w:szCs w:val="24"/>
              </w:rPr>
              <w:t>提名意见</w:t>
            </w:r>
          </w:p>
        </w:tc>
        <w:tc>
          <w:tcPr>
            <w:tcW w:w="6521" w:type="dxa"/>
            <w:vAlign w:val="center"/>
          </w:tcPr>
          <w:p>
            <w:pPr>
              <w:tabs>
                <w:tab w:val="left" w:pos="0"/>
              </w:tabs>
              <w:overflowPunct w:val="0"/>
              <w:adjustRightInd w:val="0"/>
              <w:snapToGrid w:val="0"/>
              <w:ind w:firstLine="470" w:firstLineChars="196"/>
              <w:rPr>
                <w:rFonts w:eastAsia="仿宋"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Cs/>
                <w:kern w:val="0"/>
                <w:sz w:val="24"/>
                <w:szCs w:val="24"/>
              </w:rPr>
              <w:t>本研究成果</w:t>
            </w:r>
            <w:r>
              <w:rPr>
                <w:rFonts w:hint="eastAsia" w:eastAsia="仿宋"/>
                <w:bCs/>
                <w:kern w:val="0"/>
                <w:sz w:val="24"/>
                <w:szCs w:val="24"/>
              </w:rPr>
              <w:t>“</w:t>
            </w:r>
            <w:r>
              <w:rPr>
                <w:rFonts w:eastAsia="仿宋"/>
                <w:bCs/>
                <w:kern w:val="0"/>
                <w:sz w:val="24"/>
                <w:szCs w:val="24"/>
              </w:rPr>
              <w:t>围绕大型海绵型居住区水质净化关键技术</w:t>
            </w:r>
            <w:r>
              <w:rPr>
                <w:rFonts w:hint="eastAsia" w:eastAsia="仿宋"/>
                <w:bCs/>
                <w:kern w:val="0"/>
                <w:sz w:val="24"/>
                <w:szCs w:val="24"/>
              </w:rPr>
              <w:t>与推广应用”</w:t>
            </w:r>
            <w:r>
              <w:rPr>
                <w:rFonts w:eastAsia="仿宋"/>
                <w:bCs/>
                <w:kern w:val="0"/>
                <w:sz w:val="24"/>
                <w:szCs w:val="24"/>
              </w:rPr>
              <w:t>这一主题，针对景观水体水质净化需求开展水质净化技术应用研究，以生物/生态技术为核心，开展系统研究与应用，以修复受损水体，提升水系的景观功能。选取丁桥新城</w:t>
            </w:r>
            <w:r>
              <w:rPr>
                <w:rFonts w:hint="eastAsia" w:eastAsia="仿宋"/>
                <w:bCs/>
                <w:kern w:val="0"/>
                <w:sz w:val="24"/>
                <w:szCs w:val="24"/>
              </w:rPr>
              <w:t>等</w:t>
            </w:r>
            <w:r>
              <w:rPr>
                <w:rFonts w:eastAsia="仿宋"/>
                <w:bCs/>
                <w:kern w:val="0"/>
                <w:sz w:val="24"/>
                <w:szCs w:val="24"/>
              </w:rPr>
              <w:t>作为应用实践区域，将水质净化技术与低影响开发体系有机结合，构建海绵型居住区，有利于改善水生态环境。</w:t>
            </w:r>
          </w:p>
          <w:p>
            <w:pPr>
              <w:tabs>
                <w:tab w:val="left" w:pos="0"/>
              </w:tabs>
              <w:overflowPunct w:val="0"/>
              <w:adjustRightInd w:val="0"/>
              <w:snapToGrid w:val="0"/>
              <w:ind w:firstLine="470" w:firstLineChars="196"/>
              <w:rPr>
                <w:rFonts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eastAsia="仿宋"/>
                <w:bCs/>
                <w:kern w:val="0"/>
                <w:sz w:val="24"/>
                <w:szCs w:val="24"/>
              </w:rPr>
              <w:t>该</w:t>
            </w:r>
            <w:r>
              <w:rPr>
                <w:rFonts w:eastAsia="仿宋"/>
                <w:bCs/>
                <w:kern w:val="0"/>
                <w:sz w:val="24"/>
                <w:szCs w:val="24"/>
              </w:rPr>
              <w:t>研究历经十余年，受到多个纵横向项目支持，</w:t>
            </w:r>
            <w:r>
              <w:rPr>
                <w:rFonts w:hint="eastAsia" w:eastAsia="仿宋"/>
                <w:bCs/>
                <w:kern w:val="0"/>
                <w:sz w:val="24"/>
                <w:szCs w:val="24"/>
              </w:rPr>
              <w:t>获授权</w:t>
            </w:r>
            <w:r>
              <w:rPr>
                <w:rFonts w:eastAsia="仿宋"/>
                <w:bCs/>
                <w:kern w:val="0"/>
                <w:sz w:val="24"/>
                <w:szCs w:val="24"/>
              </w:rPr>
              <w:t>发明</w:t>
            </w:r>
            <w:r>
              <w:rPr>
                <w:rFonts w:hint="eastAsia" w:eastAsia="仿宋"/>
                <w:bCs/>
                <w:kern w:val="0"/>
                <w:sz w:val="24"/>
                <w:szCs w:val="24"/>
              </w:rPr>
              <w:t>、</w:t>
            </w:r>
            <w:r>
              <w:rPr>
                <w:rFonts w:eastAsia="仿宋"/>
                <w:bCs/>
                <w:kern w:val="0"/>
                <w:sz w:val="24"/>
                <w:szCs w:val="24"/>
              </w:rPr>
              <w:t>实用新型专利</w:t>
            </w:r>
            <w:r>
              <w:rPr>
                <w:rFonts w:hint="eastAsia" w:eastAsia="仿宋"/>
                <w:bCs/>
                <w:kern w:val="0"/>
                <w:sz w:val="24"/>
                <w:szCs w:val="24"/>
              </w:rPr>
              <w:t>2</w:t>
            </w:r>
            <w:r>
              <w:rPr>
                <w:rFonts w:eastAsia="仿宋"/>
                <w:bCs/>
                <w:kern w:val="0"/>
                <w:sz w:val="24"/>
                <w:szCs w:val="24"/>
              </w:rPr>
              <w:t>3项</w:t>
            </w:r>
            <w:bookmarkStart w:id="0" w:name="_GoBack"/>
            <w:bookmarkEnd w:id="0"/>
            <w:r>
              <w:rPr>
                <w:rFonts w:hint="eastAsia" w:eastAsia="仿宋"/>
                <w:bCs/>
                <w:kern w:val="0"/>
                <w:sz w:val="24"/>
                <w:szCs w:val="24"/>
              </w:rPr>
              <w:t>，完成行业标准、地方标准、团体标准4部，</w:t>
            </w:r>
            <w:r>
              <w:rPr>
                <w:rFonts w:eastAsia="仿宋"/>
                <w:bCs/>
                <w:kern w:val="0"/>
                <w:sz w:val="24"/>
                <w:szCs w:val="24"/>
              </w:rPr>
              <w:t>出版学术</w:t>
            </w:r>
            <w:r>
              <w:rPr>
                <w:rFonts w:hint="eastAsia" w:eastAsia="仿宋"/>
                <w:bCs/>
                <w:kern w:val="0"/>
                <w:sz w:val="24"/>
                <w:szCs w:val="24"/>
              </w:rPr>
              <w:t>著作</w:t>
            </w:r>
            <w:r>
              <w:rPr>
                <w:rFonts w:eastAsia="仿宋"/>
                <w:bCs/>
                <w:kern w:val="0"/>
                <w:sz w:val="24"/>
                <w:szCs w:val="24"/>
              </w:rPr>
              <w:t>3部，论文20篇</w:t>
            </w:r>
            <w:r>
              <w:rPr>
                <w:rFonts w:hint="eastAsia" w:eastAsia="仿宋"/>
                <w:bCs/>
                <w:kern w:val="0"/>
                <w:sz w:val="24"/>
                <w:szCs w:val="24"/>
              </w:rPr>
              <w:t>，产生系统应用产品与应用创新技术，</w:t>
            </w:r>
            <w:r>
              <w:rPr>
                <w:rFonts w:eastAsia="仿宋"/>
                <w:bCs/>
                <w:kern w:val="0"/>
                <w:sz w:val="24"/>
                <w:szCs w:val="24"/>
              </w:rPr>
              <w:t>培养大</w:t>
            </w:r>
            <w:r>
              <w:rPr>
                <w:rFonts w:hint="eastAsia" w:eastAsia="仿宋"/>
                <w:bCs/>
                <w:kern w:val="0"/>
                <w:sz w:val="24"/>
                <w:szCs w:val="24"/>
              </w:rPr>
              <w:t>批技术</w:t>
            </w:r>
            <w:r>
              <w:rPr>
                <w:rFonts w:eastAsia="仿宋"/>
                <w:bCs/>
                <w:kern w:val="0"/>
                <w:sz w:val="24"/>
                <w:szCs w:val="24"/>
              </w:rPr>
              <w:t>人才。</w:t>
            </w:r>
            <w:r>
              <w:rPr>
                <w:rFonts w:hint="eastAsia" w:eastAsia="仿宋"/>
                <w:bCs/>
                <w:kern w:val="0"/>
                <w:sz w:val="24"/>
                <w:szCs w:val="24"/>
              </w:rPr>
              <w:t>根据科学技术成果鉴定意见，该成果总体处于国际先进水平，其中景观公园管道式水质处理技术达到国际领先水平。</w:t>
            </w:r>
            <w:r>
              <w:rPr>
                <w:rFonts w:hint="eastAsia" w:eastAsia="仿宋_GB2312"/>
                <w:sz w:val="24"/>
              </w:rPr>
              <w:t>该成果及</w:t>
            </w:r>
            <w:r>
              <w:rPr>
                <w:rFonts w:hint="eastAsia" w:eastAsia="仿宋"/>
                <w:bCs/>
                <w:kern w:val="0"/>
                <w:sz w:val="24"/>
                <w:szCs w:val="24"/>
              </w:rPr>
              <w:t>相关研究经验已被广泛推广与应用，如杭州半山田园板块及紫金明珠板块，社会、生态、经济效益显著，成功建设了一批“海绵公园”、“海绵学校”、“海绵绿地”，</w:t>
            </w:r>
            <w:r>
              <w:rPr>
                <w:rFonts w:eastAsia="仿宋"/>
                <w:bCs/>
                <w:kern w:val="0"/>
                <w:sz w:val="24"/>
                <w:szCs w:val="24"/>
              </w:rPr>
              <w:t>区域内工程多</w:t>
            </w:r>
            <w:r>
              <w:rPr>
                <w:rFonts w:hint="eastAsia" w:eastAsia="仿宋"/>
                <w:bCs/>
                <w:kern w:val="0"/>
                <w:sz w:val="24"/>
                <w:szCs w:val="24"/>
              </w:rPr>
              <w:t>次</w:t>
            </w:r>
            <w:r>
              <w:rPr>
                <w:rFonts w:eastAsia="仿宋"/>
                <w:bCs/>
                <w:kern w:val="0"/>
                <w:sz w:val="24"/>
                <w:szCs w:val="24"/>
              </w:rPr>
              <w:t>获得国家级优秀园林工程金奖、省市优秀园林绿化工程金奖、杭州市海绵城市建设重点示范区域及优秀项目</w:t>
            </w:r>
            <w:r>
              <w:rPr>
                <w:rFonts w:hint="eastAsia" w:eastAsia="仿宋"/>
                <w:bCs/>
                <w:kern w:val="0"/>
                <w:sz w:val="24"/>
                <w:szCs w:val="24"/>
              </w:rPr>
              <w:t>，</w:t>
            </w:r>
            <w:r>
              <w:rPr>
                <w:rFonts w:eastAsia="仿宋"/>
                <w:bCs/>
                <w:kern w:val="0"/>
                <w:sz w:val="24"/>
                <w:szCs w:val="24"/>
              </w:rPr>
              <w:t>桃花湖公园获</w:t>
            </w:r>
            <w:r>
              <w:rPr>
                <w:rFonts w:hint="eastAsia" w:eastAsia="仿宋"/>
                <w:bCs/>
                <w:kern w:val="0"/>
                <w:sz w:val="24"/>
                <w:szCs w:val="24"/>
              </w:rPr>
              <w:t>浙江</w:t>
            </w:r>
            <w:r>
              <w:rPr>
                <w:rFonts w:eastAsia="仿宋"/>
                <w:bCs/>
                <w:kern w:val="0"/>
                <w:sz w:val="24"/>
                <w:szCs w:val="24"/>
              </w:rPr>
              <w:t>省海绵城市建设典型案例及市优秀项目</w:t>
            </w:r>
            <w:r>
              <w:rPr>
                <w:rFonts w:hint="eastAsia" w:eastAsia="仿宋"/>
                <w:bCs/>
                <w:kern w:val="0"/>
                <w:sz w:val="24"/>
                <w:szCs w:val="24"/>
              </w:rPr>
              <w:t>，</w:t>
            </w:r>
            <w:r>
              <w:rPr>
                <w:rFonts w:eastAsia="仿宋"/>
                <w:bCs/>
                <w:kern w:val="0"/>
                <w:sz w:val="24"/>
                <w:szCs w:val="24"/>
              </w:rPr>
              <w:t>春华公园获省优秀园林工程、省优质综合公园</w:t>
            </w:r>
            <w:r>
              <w:rPr>
                <w:rFonts w:hint="eastAsia" w:eastAsia="仿宋"/>
                <w:bCs/>
                <w:kern w:val="0"/>
                <w:sz w:val="24"/>
                <w:szCs w:val="24"/>
              </w:rPr>
              <w:t>。丁桥中央水景公园列入住建部“杭州市全面推进海绵城市建设样板案例”</w:t>
            </w:r>
            <w:r>
              <w:rPr>
                <w:rFonts w:eastAsia="仿宋"/>
                <w:bCs/>
                <w:kern w:val="0"/>
                <w:sz w:val="24"/>
                <w:szCs w:val="24"/>
              </w:rPr>
              <w:t>。</w:t>
            </w:r>
          </w:p>
          <w:p>
            <w:pPr>
              <w:tabs>
                <w:tab w:val="left" w:pos="0"/>
              </w:tabs>
              <w:overflowPunct w:val="0"/>
              <w:adjustRightInd w:val="0"/>
              <w:snapToGrid w:val="0"/>
              <w:ind w:firstLine="360" w:firstLineChars="150"/>
              <w:rPr>
                <w:rFonts w:eastAsia="仿宋"/>
                <w:bCs/>
                <w:kern w:val="0"/>
                <w:sz w:val="24"/>
                <w:szCs w:val="24"/>
              </w:rPr>
            </w:pPr>
            <w:r>
              <w:rPr>
                <w:rFonts w:eastAsia="仿宋"/>
                <w:bCs/>
                <w:kern w:val="0"/>
                <w:sz w:val="24"/>
                <w:szCs w:val="24"/>
              </w:rPr>
              <w:t>上述技术研究与</w:t>
            </w:r>
            <w:r>
              <w:rPr>
                <w:rFonts w:hint="eastAsia" w:eastAsia="仿宋"/>
                <w:bCs/>
                <w:kern w:val="0"/>
                <w:sz w:val="24"/>
                <w:szCs w:val="24"/>
              </w:rPr>
              <w:t>推广应用</w:t>
            </w:r>
            <w:r>
              <w:rPr>
                <w:rFonts w:eastAsia="仿宋"/>
                <w:bCs/>
                <w:kern w:val="0"/>
                <w:sz w:val="24"/>
                <w:szCs w:val="24"/>
              </w:rPr>
              <w:t>，实现了对区域内的雨水径流源头实施管控，净化水质，增加城市绿色空间，改善了</w:t>
            </w:r>
            <w:r>
              <w:rPr>
                <w:rFonts w:hint="eastAsia" w:eastAsia="仿宋"/>
                <w:bCs/>
                <w:kern w:val="0"/>
                <w:sz w:val="24"/>
                <w:szCs w:val="24"/>
              </w:rPr>
              <w:t>人居</w:t>
            </w:r>
            <w:r>
              <w:rPr>
                <w:rFonts w:eastAsia="仿宋"/>
                <w:bCs/>
                <w:kern w:val="0"/>
                <w:sz w:val="24"/>
                <w:szCs w:val="24"/>
              </w:rPr>
              <w:t>生态环境，促进了绿色美好城市建设。</w:t>
            </w:r>
          </w:p>
          <w:p>
            <w:pPr>
              <w:ind w:firstLine="480" w:firstLineChars="200"/>
              <w:contextualSpacing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提名该成果为省科技进步奖公益类一等奖。</w:t>
            </w:r>
          </w:p>
          <w:p>
            <w:pPr>
              <w:ind w:firstLine="480" w:firstLineChars="200"/>
              <w:contextualSpacing/>
              <w:rPr>
                <w:rStyle w:val="6"/>
                <w:rFonts w:eastAsia="仿宋_GB2312"/>
                <w:b w:val="0"/>
                <w:bCs w:val="0"/>
                <w:color w:val="auto"/>
                <w:szCs w:val="20"/>
              </w:rPr>
            </w:pPr>
          </w:p>
        </w:tc>
      </w:tr>
    </w:tbl>
    <w:p/>
    <w:sectPr>
      <w:pgSz w:w="11906" w:h="16838"/>
      <w:pgMar w:top="993" w:right="1800" w:bottom="14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zNDVhNTRjYWYwNGQxMjY2OTgyYzRmYjI0NTlmNTYifQ=="/>
  </w:docVars>
  <w:rsids>
    <w:rsidRoot w:val="00C21598"/>
    <w:rsid w:val="0001447B"/>
    <w:rsid w:val="00034166"/>
    <w:rsid w:val="000647A8"/>
    <w:rsid w:val="000774E1"/>
    <w:rsid w:val="00081654"/>
    <w:rsid w:val="000B28B6"/>
    <w:rsid w:val="000D49F8"/>
    <w:rsid w:val="00104485"/>
    <w:rsid w:val="00104E03"/>
    <w:rsid w:val="00114BC3"/>
    <w:rsid w:val="001521BF"/>
    <w:rsid w:val="001575F5"/>
    <w:rsid w:val="001C46A4"/>
    <w:rsid w:val="001D2F74"/>
    <w:rsid w:val="0021026D"/>
    <w:rsid w:val="00210DAB"/>
    <w:rsid w:val="002365F3"/>
    <w:rsid w:val="002410F6"/>
    <w:rsid w:val="00261880"/>
    <w:rsid w:val="00261D97"/>
    <w:rsid w:val="00265B91"/>
    <w:rsid w:val="00271C5A"/>
    <w:rsid w:val="00282BA6"/>
    <w:rsid w:val="00297B67"/>
    <w:rsid w:val="002B5B0A"/>
    <w:rsid w:val="002C00C0"/>
    <w:rsid w:val="002F0207"/>
    <w:rsid w:val="003121E5"/>
    <w:rsid w:val="00330600"/>
    <w:rsid w:val="00372BDC"/>
    <w:rsid w:val="00376BF4"/>
    <w:rsid w:val="00381695"/>
    <w:rsid w:val="003B2AD6"/>
    <w:rsid w:val="003C449A"/>
    <w:rsid w:val="003E23F6"/>
    <w:rsid w:val="003F1BD5"/>
    <w:rsid w:val="00431C5C"/>
    <w:rsid w:val="00450D39"/>
    <w:rsid w:val="00452472"/>
    <w:rsid w:val="00467C52"/>
    <w:rsid w:val="004738CA"/>
    <w:rsid w:val="004739C2"/>
    <w:rsid w:val="00483B46"/>
    <w:rsid w:val="00486FB3"/>
    <w:rsid w:val="004A4DFB"/>
    <w:rsid w:val="004B1EAC"/>
    <w:rsid w:val="004E2BF0"/>
    <w:rsid w:val="004F24E4"/>
    <w:rsid w:val="0050216E"/>
    <w:rsid w:val="0050517C"/>
    <w:rsid w:val="00531F37"/>
    <w:rsid w:val="00581C06"/>
    <w:rsid w:val="005D1320"/>
    <w:rsid w:val="0060675A"/>
    <w:rsid w:val="00620010"/>
    <w:rsid w:val="006362EA"/>
    <w:rsid w:val="00654EA0"/>
    <w:rsid w:val="006A7B02"/>
    <w:rsid w:val="006C7544"/>
    <w:rsid w:val="0071711D"/>
    <w:rsid w:val="00745B39"/>
    <w:rsid w:val="007750E0"/>
    <w:rsid w:val="00794D69"/>
    <w:rsid w:val="007A2F4E"/>
    <w:rsid w:val="007B1160"/>
    <w:rsid w:val="007B5283"/>
    <w:rsid w:val="0085434E"/>
    <w:rsid w:val="00866CF0"/>
    <w:rsid w:val="008B19C9"/>
    <w:rsid w:val="008B3EF5"/>
    <w:rsid w:val="008C221E"/>
    <w:rsid w:val="008D3C10"/>
    <w:rsid w:val="00907BE6"/>
    <w:rsid w:val="00976D0C"/>
    <w:rsid w:val="00981D9A"/>
    <w:rsid w:val="009A321D"/>
    <w:rsid w:val="009D4C83"/>
    <w:rsid w:val="00A0506F"/>
    <w:rsid w:val="00A169A9"/>
    <w:rsid w:val="00A23AAF"/>
    <w:rsid w:val="00A31F2C"/>
    <w:rsid w:val="00A54A81"/>
    <w:rsid w:val="00A65FE9"/>
    <w:rsid w:val="00A66459"/>
    <w:rsid w:val="00A86C50"/>
    <w:rsid w:val="00A916F6"/>
    <w:rsid w:val="00A92853"/>
    <w:rsid w:val="00AB53AD"/>
    <w:rsid w:val="00B85AA0"/>
    <w:rsid w:val="00BB32AD"/>
    <w:rsid w:val="00BC2B2F"/>
    <w:rsid w:val="00BD27B8"/>
    <w:rsid w:val="00C20C0B"/>
    <w:rsid w:val="00C21598"/>
    <w:rsid w:val="00C326F3"/>
    <w:rsid w:val="00C50506"/>
    <w:rsid w:val="00C5373F"/>
    <w:rsid w:val="00C9109E"/>
    <w:rsid w:val="00C96CFD"/>
    <w:rsid w:val="00CA3B4E"/>
    <w:rsid w:val="00CB4EC4"/>
    <w:rsid w:val="00D125D9"/>
    <w:rsid w:val="00D14DDF"/>
    <w:rsid w:val="00D33D10"/>
    <w:rsid w:val="00D35D22"/>
    <w:rsid w:val="00D62F91"/>
    <w:rsid w:val="00DA3A8E"/>
    <w:rsid w:val="00DC2834"/>
    <w:rsid w:val="00DC78A7"/>
    <w:rsid w:val="00E1186E"/>
    <w:rsid w:val="00E138B2"/>
    <w:rsid w:val="00E46079"/>
    <w:rsid w:val="00E72499"/>
    <w:rsid w:val="00E8722C"/>
    <w:rsid w:val="00E965E8"/>
    <w:rsid w:val="00EB25B4"/>
    <w:rsid w:val="00EE7158"/>
    <w:rsid w:val="00EE7ACC"/>
    <w:rsid w:val="00EF0F98"/>
    <w:rsid w:val="00F24D2B"/>
    <w:rsid w:val="00F47FF4"/>
    <w:rsid w:val="00F54BDD"/>
    <w:rsid w:val="00F73496"/>
    <w:rsid w:val="00F86CBC"/>
    <w:rsid w:val="00FB6F84"/>
    <w:rsid w:val="00FE5D16"/>
    <w:rsid w:val="00FE7333"/>
    <w:rsid w:val="05EB3FF3"/>
    <w:rsid w:val="0E1F471A"/>
    <w:rsid w:val="1A665282"/>
    <w:rsid w:val="1AA41763"/>
    <w:rsid w:val="34E012C6"/>
    <w:rsid w:val="34F85F92"/>
    <w:rsid w:val="3B8F6412"/>
    <w:rsid w:val="3F3F34D7"/>
    <w:rsid w:val="42300963"/>
    <w:rsid w:val="5D5B5CE5"/>
    <w:rsid w:val="675C47F4"/>
    <w:rsid w:val="6DB5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title1"/>
    <w:qFormat/>
    <w:uiPriority w:val="0"/>
    <w:rPr>
      <w:b/>
      <w:bCs/>
      <w:color w:val="999900"/>
      <w:sz w:val="24"/>
      <w:szCs w:val="24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cs="黑体" w:eastAsiaTheme="minorEastAsia"/>
      <w:color w:val="000000"/>
      <w:sz w:val="24"/>
      <w:szCs w:val="24"/>
      <w:lang w:val="en-US" w:eastAsia="zh-CN" w:bidi="ar-SA"/>
    </w:rPr>
  </w:style>
  <w:style w:type="character" w:customStyle="1" w:styleId="8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2FC84-A6BE-4D6A-BFC8-9F15237072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1434</Words>
  <Characters>1718</Characters>
  <Lines>13</Lines>
  <Paragraphs>3</Paragraphs>
  <TotalTime>26</TotalTime>
  <ScaleCrop>false</ScaleCrop>
  <LinksUpToDate>false</LinksUpToDate>
  <CharactersWithSpaces>1824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2023-03-12T13:51:00Z</dcterms:created>
  <dc:creator>Think</dc:creator>
  <cp:lastModifiedBy>小耳朵</cp:lastModifiedBy>
  <cp:lastPrinted>2023-03-13T01:08:00Z</cp:lastPrinted>
  <dcterms:modified xsi:type="dcterms:W3CDTF">2023-03-13T01:40:19Z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0E2CED8E7D81445B877BEB70B13B1B0C</vt:lpwstr>
  </property>
</Properties>
</file>