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eastAsia="仿宋_GB2312"/>
          <w:sz w:val="32"/>
          <w:szCs w:val="32"/>
        </w:rPr>
      </w:pPr>
      <w:bookmarkStart w:id="0" w:name="_GoBack"/>
      <w:bookmarkEnd w:id="0"/>
      <w:r>
        <w:rPr>
          <w:rFonts w:hint="eastAsia" w:ascii="仿宋_GB2312" w:eastAsia="仿宋_GB2312"/>
          <w:sz w:val="32"/>
          <w:szCs w:val="32"/>
        </w:rPr>
        <w:t>附件</w:t>
      </w:r>
      <w:r>
        <w:rPr>
          <w:rFonts w:hint="eastAsia" w:ascii="仿宋_GB2312" w:eastAsia="仿宋_GB2312"/>
          <w:sz w:val="32"/>
          <w:szCs w:val="32"/>
          <w:lang w:val="en-US" w:eastAsia="zh-CN"/>
        </w:rPr>
        <w:t>1</w:t>
      </w:r>
      <w:r>
        <w:rPr>
          <w:rFonts w:hint="eastAsia" w:ascii="仿宋_GB2312" w:eastAsia="仿宋_GB2312"/>
          <w:sz w:val="32"/>
          <w:szCs w:val="32"/>
        </w:rPr>
        <w:t xml:space="preserve">  </w:t>
      </w:r>
    </w:p>
    <w:p>
      <w:pPr>
        <w:widowControl/>
        <w:jc w:val="center"/>
        <w:rPr>
          <w:rFonts w:ascii="仿宋_GB2312" w:eastAsia="仿宋_GB2312"/>
          <w:b/>
          <w:sz w:val="32"/>
          <w:szCs w:val="32"/>
        </w:rPr>
      </w:pPr>
      <w:r>
        <w:rPr>
          <w:rFonts w:hint="eastAsia" w:ascii="仿宋_GB2312" w:eastAsia="仿宋_GB2312"/>
          <w:b/>
          <w:sz w:val="32"/>
          <w:szCs w:val="32"/>
        </w:rPr>
        <w:t>浙江省自然科学基金学科代码（到二级学科）</w:t>
      </w:r>
    </w:p>
    <w:p>
      <w:pPr>
        <w:widowControl/>
        <w:jc w:val="center"/>
        <w:rPr>
          <w:rFonts w:ascii="仿宋_GB2312" w:eastAsia="仿宋_GB2312"/>
          <w:sz w:val="32"/>
          <w:szCs w:val="32"/>
        </w:rPr>
      </w:pPr>
    </w:p>
    <w:tbl>
      <w:tblPr>
        <w:tblStyle w:val="5"/>
        <w:tblW w:w="7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4" w:type="dxa"/>
            <w:shd w:val="clear" w:color="000000" w:fill="C0C0C0"/>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学科代码</w:t>
            </w:r>
          </w:p>
        </w:tc>
        <w:tc>
          <w:tcPr>
            <w:tcW w:w="6237" w:type="dxa"/>
            <w:shd w:val="clear" w:color="000000" w:fill="C0C0C0"/>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学科名称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A01</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A02</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A03</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天文学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A04</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物理学I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A05</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物理学II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B01</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无机化学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B02</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有机化学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B03</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物理化学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B04</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高分子科学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B05</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分析化学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B06</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化学工程及工业化学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B07</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环境化学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C01</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微生物学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C02</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植物学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C03</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生态学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C04</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动物学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C05</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生物物理、生物化学与分子生物学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C06</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遗传学与生物信息学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C07</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细胞生物学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C08</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免疫学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C09</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神经科学、认知科学与心理学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C10</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生物力学与组织工程学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C11</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生理学与整合生物学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C12</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发育生物学与生殖生物学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C13</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农学基础与作物学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C14</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植物保护学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C15</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园艺学与植物营养学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C16</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C17</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畜牧学与草地科学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C18</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兽医学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C19</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水产学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C20</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食品科学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D01</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地理学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D02</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地质学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D03</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地球化学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D04</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地球物理学和空间物理学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D05</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大气科学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D06</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海洋科学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E01</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金属材料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E02</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无机非金属材料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E03</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有机高分子材料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E04</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冶金与矿业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E05</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机械工程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E06</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工程热物理与能源利用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E07</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电气科学与工程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E08</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建筑环境与结构工程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E09</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水利科学与海洋工程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F01</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电子学与信息系统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F02</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计算机科学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F03</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F04</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半导体科学与信息器件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F05</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光学和光电子学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G01</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管理科学与工程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G02</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工商管理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G03</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宏观管理与政策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H01</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呼吸系统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H02</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循环系统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H03</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消化系统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H04</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生殖系统/围生医学/新生儿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H05</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泌尿系统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H06</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运动系统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H07</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内分泌系统/代谢和营养支持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H08</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血液系统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H09</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神经系统和精神疾病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H10</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医学免疫学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H11</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皮肤及其附属器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H12</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眼科学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H13</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耳鼻咽喉头颈科学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H14</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口腔颅颌面科学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H15</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急重症医学/创伤/烧伤/整形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H16</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肿瘤学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H17</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康复医学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H18</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影像医学与生物医学工程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H19</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医学病原微生物与感染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H20</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检验医学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H21</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特种医学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H22</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放射医学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H23</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法医学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H24</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地方病学/职业病学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H25</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老年医学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H26</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预防医学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H27</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H28</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H29</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中西医结合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H30</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药物学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74"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H31</w:t>
            </w:r>
          </w:p>
        </w:tc>
        <w:tc>
          <w:tcPr>
            <w:tcW w:w="6237" w:type="dxa"/>
            <w:noWrap/>
            <w:vAlign w:val="center"/>
          </w:tcPr>
          <w:p>
            <w:pPr>
              <w:widowControl/>
              <w:spacing w:line="40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药理学</w:t>
            </w:r>
          </w:p>
        </w:tc>
      </w:tr>
    </w:tbl>
    <w:p>
      <w:pPr>
        <w:widowControl/>
        <w:jc w:val="center"/>
        <w:rPr>
          <w:rFonts w:ascii="仿宋_GB2312" w:eastAsia="仿宋_GB2312"/>
          <w:sz w:val="32"/>
          <w:szCs w:val="32"/>
        </w:rPr>
      </w:pPr>
    </w:p>
    <w:p>
      <w:pPr>
        <w:widowControl/>
        <w:jc w:val="left"/>
        <w:rPr>
          <w:rFonts w:ascii="仿宋_GB2312" w:eastAsia="仿宋_GB2312"/>
          <w:sz w:val="32"/>
          <w:szCs w:val="32"/>
        </w:rPr>
        <w:sectPr>
          <w:footerReference r:id="rId3" w:type="default"/>
          <w:pgSz w:w="11906" w:h="16838"/>
          <w:pgMar w:top="1440" w:right="1800" w:bottom="1440" w:left="1800" w:header="851" w:footer="992" w:gutter="0"/>
          <w:cols w:space="720"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r>
        <w:rPr>
          <w:rFonts w:ascii="仿宋_GB2312" w:eastAsia="仿宋_GB2312"/>
          <w:sz w:val="32"/>
          <w:szCs w:val="32"/>
        </w:rPr>
        <w:t xml:space="preserve">  </w:t>
      </w:r>
    </w:p>
    <w:p>
      <w:pPr>
        <w:snapToGrid w:val="0"/>
        <w:spacing w:line="560" w:lineRule="exact"/>
        <w:jc w:val="center"/>
        <w:rPr>
          <w:rFonts w:hint="eastAsia" w:ascii="方正小标宋简体" w:hAnsi="仿宋" w:eastAsia="方正小标宋简体"/>
          <w:bCs/>
          <w:sz w:val="44"/>
          <w:szCs w:val="44"/>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Calibri" w:eastAsia="仿宋_GB2312"/>
          <w:b/>
          <w:bCs/>
          <w:sz w:val="32"/>
          <w:szCs w:val="32"/>
          <w:lang w:val="en-US" w:eastAsia="zh-CN"/>
        </w:rPr>
      </w:pPr>
      <w:r>
        <w:rPr>
          <w:rFonts w:hint="eastAsia" w:ascii="仿宋_GB2312" w:hAnsi="Calibri" w:eastAsia="仿宋_GB2312"/>
          <w:b/>
          <w:bCs/>
          <w:sz w:val="32"/>
          <w:szCs w:val="32"/>
          <w:lang w:val="en-US" w:eastAsia="zh-CN"/>
        </w:rPr>
        <w:t>2024年度省自然科学基金联合项目指南建议</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Calibri" w:eastAsia="仿宋_GB2312"/>
          <w:b/>
          <w:bCs/>
          <w:sz w:val="32"/>
          <w:szCs w:val="32"/>
          <w:lang w:val="en-US" w:eastAsia="zh-CN"/>
        </w:rPr>
      </w:pPr>
      <w:r>
        <w:rPr>
          <w:rFonts w:hint="eastAsia" w:ascii="仿宋_GB2312" w:hAnsi="Calibri" w:eastAsia="仿宋_GB2312"/>
          <w:b/>
          <w:bCs/>
          <w:sz w:val="32"/>
          <w:szCs w:val="32"/>
          <w:lang w:val="en-US" w:eastAsia="zh-CN"/>
        </w:rPr>
        <w:t>（排版模板）</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b/>
          <w:bCs/>
          <w:sz w:val="32"/>
          <w:szCs w:val="32"/>
          <w:lang w:val="en-US" w:eastAsia="zh-CN"/>
        </w:rPr>
      </w:pPr>
      <w:r>
        <w:rPr>
          <w:rFonts w:hint="eastAsia" w:ascii="仿宋_GB2312" w:hAnsi="Calibri" w:eastAsia="仿宋_GB2312"/>
          <w:b/>
          <w:bCs/>
          <w:sz w:val="32"/>
          <w:szCs w:val="32"/>
          <w:lang w:val="en-US" w:eastAsia="zh-CN"/>
        </w:rPr>
        <w:t>重点项目</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1.分类强对流初生和发展机制研究（申请代码选择D05或D06的下属代码）</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围绕浙江灾害性强对流事件预报提前量不足和落区不精的问题，研究分类强对流天气发生发展的前期信号和特征规律，分析环境大气或下垫面对分类强对流的影响，揭示初生阶段浅对流系统的触发机制及向深对流系统发展的关键物理过程。</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b/>
          <w:bCs/>
          <w:sz w:val="32"/>
          <w:szCs w:val="32"/>
          <w:lang w:val="en-US" w:eastAsia="zh-CN"/>
        </w:rPr>
      </w:pPr>
      <w:r>
        <w:rPr>
          <w:rFonts w:hint="eastAsia" w:ascii="仿宋_GB2312" w:hAnsi="Calibri" w:eastAsia="仿宋_GB2312"/>
          <w:b/>
          <w:bCs/>
          <w:sz w:val="32"/>
          <w:szCs w:val="32"/>
          <w:lang w:val="en-US" w:eastAsia="zh-CN"/>
        </w:rPr>
        <w:t>探索项目</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1.基于雷达观测的强对流天气识别模型研究（申请代码选择D05的下属代码）</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lang w:val="en-US" w:eastAsia="zh-CN"/>
        </w:rPr>
        <w:t>基于浙江多波段（S波段，X波段等）高时空分辨率的雷达观测信息，研究强对流天气系统在不同发展阶段的微物理结构和动力结构与雷达偏振量特征的关系，据此构建不同强对流灾害天气的识别模型。</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Calibri" w:eastAsia="仿宋_GB2312"/>
          <w:sz w:val="32"/>
          <w:szCs w:val="32"/>
          <w:lang w:val="en-US" w:eastAsia="zh-CN"/>
        </w:rPr>
      </w:pP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269603b7-835c-4b93-86e8-4bcfef3524a6"/>
  </w:docVars>
  <w:rsids>
    <w:rsidRoot w:val="0051538B"/>
    <w:rsid w:val="000226CE"/>
    <w:rsid w:val="000427C9"/>
    <w:rsid w:val="0004321D"/>
    <w:rsid w:val="00080AEE"/>
    <w:rsid w:val="000A25CA"/>
    <w:rsid w:val="000F65E2"/>
    <w:rsid w:val="000F66E5"/>
    <w:rsid w:val="00132302"/>
    <w:rsid w:val="001B398A"/>
    <w:rsid w:val="00210859"/>
    <w:rsid w:val="0024274F"/>
    <w:rsid w:val="0025027C"/>
    <w:rsid w:val="0025747F"/>
    <w:rsid w:val="00273198"/>
    <w:rsid w:val="002944DF"/>
    <w:rsid w:val="002A758A"/>
    <w:rsid w:val="002C79D2"/>
    <w:rsid w:val="002E0362"/>
    <w:rsid w:val="00302230"/>
    <w:rsid w:val="00324B99"/>
    <w:rsid w:val="003544F5"/>
    <w:rsid w:val="00387E11"/>
    <w:rsid w:val="003A6536"/>
    <w:rsid w:val="003B3C49"/>
    <w:rsid w:val="003B3D9B"/>
    <w:rsid w:val="003B7EE0"/>
    <w:rsid w:val="003C5949"/>
    <w:rsid w:val="003D5312"/>
    <w:rsid w:val="003E704A"/>
    <w:rsid w:val="00410021"/>
    <w:rsid w:val="004F569F"/>
    <w:rsid w:val="005001C5"/>
    <w:rsid w:val="0051538B"/>
    <w:rsid w:val="005248D3"/>
    <w:rsid w:val="00551E01"/>
    <w:rsid w:val="005541A9"/>
    <w:rsid w:val="00582C45"/>
    <w:rsid w:val="005A31CA"/>
    <w:rsid w:val="005A4484"/>
    <w:rsid w:val="005C0A8C"/>
    <w:rsid w:val="005E07E1"/>
    <w:rsid w:val="005E43CB"/>
    <w:rsid w:val="005F29F6"/>
    <w:rsid w:val="005F5AE7"/>
    <w:rsid w:val="0062590A"/>
    <w:rsid w:val="00646B9D"/>
    <w:rsid w:val="0065141D"/>
    <w:rsid w:val="006F5576"/>
    <w:rsid w:val="007A611B"/>
    <w:rsid w:val="007C0122"/>
    <w:rsid w:val="007E01E5"/>
    <w:rsid w:val="00856EE2"/>
    <w:rsid w:val="00880A72"/>
    <w:rsid w:val="008B05E2"/>
    <w:rsid w:val="008B42AC"/>
    <w:rsid w:val="008C3AD2"/>
    <w:rsid w:val="00917BBB"/>
    <w:rsid w:val="00933CE4"/>
    <w:rsid w:val="00971798"/>
    <w:rsid w:val="00997001"/>
    <w:rsid w:val="00A01A8C"/>
    <w:rsid w:val="00A07F8D"/>
    <w:rsid w:val="00A816A4"/>
    <w:rsid w:val="00B303CE"/>
    <w:rsid w:val="00B72B2F"/>
    <w:rsid w:val="00BB0E47"/>
    <w:rsid w:val="00BB63D5"/>
    <w:rsid w:val="00BC59EA"/>
    <w:rsid w:val="00C62D2D"/>
    <w:rsid w:val="00C851DF"/>
    <w:rsid w:val="00CC7D1C"/>
    <w:rsid w:val="00D461A3"/>
    <w:rsid w:val="00D74D41"/>
    <w:rsid w:val="00DB699B"/>
    <w:rsid w:val="00DC74F1"/>
    <w:rsid w:val="00E230B4"/>
    <w:rsid w:val="00EC0F16"/>
    <w:rsid w:val="00EE3F1B"/>
    <w:rsid w:val="00EF0FB7"/>
    <w:rsid w:val="00F109BA"/>
    <w:rsid w:val="00F17147"/>
    <w:rsid w:val="00F652CD"/>
    <w:rsid w:val="00FB4E44"/>
    <w:rsid w:val="00FB4E8D"/>
    <w:rsid w:val="00FC6526"/>
    <w:rsid w:val="00FE4DB8"/>
    <w:rsid w:val="0F5A50AF"/>
    <w:rsid w:val="297BEEAD"/>
    <w:rsid w:val="29FDDCEC"/>
    <w:rsid w:val="2DD7351B"/>
    <w:rsid w:val="2FF72274"/>
    <w:rsid w:val="37CF513E"/>
    <w:rsid w:val="3B5DE5A0"/>
    <w:rsid w:val="3E3FD643"/>
    <w:rsid w:val="3FCF1C67"/>
    <w:rsid w:val="47711BE4"/>
    <w:rsid w:val="57373D79"/>
    <w:rsid w:val="5E7D083E"/>
    <w:rsid w:val="5FFFB051"/>
    <w:rsid w:val="67D1273C"/>
    <w:rsid w:val="6BEF3997"/>
    <w:rsid w:val="6F6FFCC5"/>
    <w:rsid w:val="6FE80A9D"/>
    <w:rsid w:val="73E4721B"/>
    <w:rsid w:val="7C7F4E0F"/>
    <w:rsid w:val="7DDF58E9"/>
    <w:rsid w:val="7DFF3AE8"/>
    <w:rsid w:val="7E378151"/>
    <w:rsid w:val="7EDBF709"/>
    <w:rsid w:val="7F3D7154"/>
    <w:rsid w:val="7F6B13F2"/>
    <w:rsid w:val="7FAB59CA"/>
    <w:rsid w:val="7FAE5B74"/>
    <w:rsid w:val="7FB6BE16"/>
    <w:rsid w:val="7FB6E2AA"/>
    <w:rsid w:val="7FDB94A8"/>
    <w:rsid w:val="7FEC318F"/>
    <w:rsid w:val="99EFE90B"/>
    <w:rsid w:val="ABEF1263"/>
    <w:rsid w:val="B3FE788B"/>
    <w:rsid w:val="B8DE3262"/>
    <w:rsid w:val="BCF94FE4"/>
    <w:rsid w:val="CDAB4B4C"/>
    <w:rsid w:val="CFFF6F27"/>
    <w:rsid w:val="DBD70330"/>
    <w:rsid w:val="DFEB5EA7"/>
    <w:rsid w:val="ECD9BBAF"/>
    <w:rsid w:val="EFEF3AFB"/>
    <w:rsid w:val="F3DF6B3F"/>
    <w:rsid w:val="F3FE6864"/>
    <w:rsid w:val="F7DF9702"/>
    <w:rsid w:val="F8CD3F0D"/>
    <w:rsid w:val="FADD627C"/>
    <w:rsid w:val="FCDF9E15"/>
    <w:rsid w:val="FF7F4A3E"/>
    <w:rsid w:val="FF9F4832"/>
    <w:rsid w:val="FFE644D8"/>
    <w:rsid w:val="FFFDE5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9">
    <w:name w:val="批注框文本 Char"/>
    <w:basedOn w:val="6"/>
    <w:link w:val="2"/>
    <w:semiHidden/>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页眉 Char"/>
    <w:basedOn w:val="6"/>
    <w:link w:val="4"/>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911</Words>
  <Characters>1095</Characters>
  <Lines>36</Lines>
  <Paragraphs>10</Paragraphs>
  <TotalTime>5.66666666666667</TotalTime>
  <ScaleCrop>false</ScaleCrop>
  <LinksUpToDate>false</LinksUpToDate>
  <CharactersWithSpaces>1099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2020-10-31T09:29:00Z</dcterms:created>
  <dc:creator>lijinxia</dc:creator>
  <cp:lastModifiedBy>HZM0155</cp:lastModifiedBy>
  <cp:lastPrinted>2022-03-02T01:30:00Z</cp:lastPrinted>
  <dcterms:modified xsi:type="dcterms:W3CDTF">2023-01-13T11:22:36Z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8EDBDC4E9B5445E4964B190D009354E2</vt:lpwstr>
  </property>
</Properties>
</file>