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Arial Narrow" w:hAnsi="Arial Narrow" w:eastAsia="宋体"/>
          <w:b/>
          <w:sz w:val="30"/>
          <w:szCs w:val="30"/>
        </w:rPr>
        <w:t>2022年寒假海外名校线上项目报名通知</w:t>
      </w:r>
    </w:p>
    <w:p>
      <w:pPr>
        <w:spacing w:beforeLines="100" w:afterLines="100"/>
        <w:ind w:left="0" w:firstLine="420" w:firstLineChars="200"/>
        <w:rPr>
          <w:rFonts w:ascii="Arial Narrow" w:hAnsi="宋体" w:eastAsia="宋体" w:cs="Times New Roman"/>
          <w:sz w:val="21"/>
          <w:szCs w:val="21"/>
        </w:rPr>
      </w:pPr>
      <w:r>
        <w:rPr>
          <w:rFonts w:hint="eastAsia" w:ascii="Arial Narrow" w:hAnsi="宋体" w:eastAsia="宋体" w:cs="Times New Roman"/>
          <w:sz w:val="21"/>
          <w:szCs w:val="21"/>
        </w:rPr>
        <w:t>为实施我校国际化战略，</w:t>
      </w:r>
      <w:r>
        <w:rPr>
          <w:rFonts w:ascii="Arial Narrow" w:hAnsi="宋体" w:eastAsia="宋体" w:cs="Times New Roman"/>
          <w:sz w:val="21"/>
          <w:szCs w:val="21"/>
        </w:rPr>
        <w:t>扩大</w:t>
      </w:r>
      <w:r>
        <w:rPr>
          <w:rFonts w:hint="eastAsia" w:ascii="Arial Narrow" w:hAnsi="宋体" w:eastAsia="宋体" w:cs="Times New Roman"/>
          <w:sz w:val="21"/>
          <w:szCs w:val="21"/>
        </w:rPr>
        <w:t>我校学生</w:t>
      </w:r>
      <w:r>
        <w:rPr>
          <w:rFonts w:ascii="Arial Narrow" w:hAnsi="宋体" w:eastAsia="宋体" w:cs="Times New Roman"/>
          <w:sz w:val="21"/>
          <w:szCs w:val="21"/>
        </w:rPr>
        <w:t>国际视野，为学生提供更多海外名校学习的机会，我校拟组织选拔学生参加202</w:t>
      </w:r>
      <w:r>
        <w:rPr>
          <w:rFonts w:hint="eastAsia" w:ascii="Arial Narrow" w:hAnsi="宋体" w:eastAsia="宋体" w:cs="Times New Roman"/>
          <w:sz w:val="21"/>
          <w:szCs w:val="21"/>
        </w:rPr>
        <w:t>2</w:t>
      </w:r>
      <w:r>
        <w:rPr>
          <w:rFonts w:ascii="Arial Narrow" w:hAnsi="宋体" w:eastAsia="宋体" w:cs="Times New Roman"/>
          <w:sz w:val="21"/>
          <w:szCs w:val="21"/>
        </w:rPr>
        <w:t>年</w:t>
      </w:r>
      <w:r>
        <w:rPr>
          <w:rFonts w:hint="eastAsia" w:ascii="Arial Narrow" w:hAnsi="宋体" w:eastAsia="宋体" w:cs="Times New Roman"/>
          <w:sz w:val="21"/>
          <w:szCs w:val="21"/>
        </w:rPr>
        <w:t>寒假</w:t>
      </w:r>
      <w:r>
        <w:rPr>
          <w:rFonts w:ascii="Arial Narrow" w:hAnsi="宋体" w:eastAsia="宋体" w:cs="Times New Roman"/>
          <w:sz w:val="21"/>
          <w:szCs w:val="21"/>
        </w:rPr>
        <w:t>海外名校线上课程项目</w:t>
      </w:r>
      <w:r>
        <w:rPr>
          <w:rFonts w:hint="eastAsia" w:ascii="Arial Narrow" w:hAnsi="宋体" w:eastAsia="宋体" w:cs="Times New Roman"/>
          <w:sz w:val="21"/>
          <w:szCs w:val="21"/>
        </w:rPr>
        <w:t>，涵盖美国加州大学圣芭芭拉分校、澳大利亚悉尼大学、马来西亚理科大学等世界顶级名校</w:t>
      </w:r>
      <w:r>
        <w:rPr>
          <w:rFonts w:ascii="Arial Narrow" w:hAnsi="宋体" w:eastAsia="宋体" w:cs="Times New Roman"/>
          <w:sz w:val="21"/>
          <w:szCs w:val="21"/>
        </w:rPr>
        <w:t>。让同学们可以足不出户地感受世界顶级名校的教学模式和学习氛围，深度探索和学习前沿</w:t>
      </w:r>
      <w:r>
        <w:rPr>
          <w:rFonts w:hint="eastAsia" w:ascii="Arial Narrow" w:hAnsi="宋体" w:eastAsia="宋体" w:cs="Times New Roman"/>
          <w:sz w:val="21"/>
          <w:szCs w:val="21"/>
        </w:rPr>
        <w:t>的</w:t>
      </w:r>
      <w:r>
        <w:rPr>
          <w:rFonts w:ascii="Arial Narrow" w:hAnsi="宋体" w:eastAsia="宋体" w:cs="Times New Roman"/>
          <w:sz w:val="21"/>
          <w:szCs w:val="21"/>
        </w:rPr>
        <w:t>研究领域知识。现</w:t>
      </w:r>
      <w:r>
        <w:rPr>
          <w:rFonts w:hint="eastAsia" w:ascii="Arial Narrow" w:hAnsi="宋体" w:eastAsia="宋体" w:cs="Times New Roman"/>
          <w:sz w:val="21"/>
          <w:szCs w:val="21"/>
        </w:rPr>
        <w:t>项目</w:t>
      </w:r>
      <w:r>
        <w:rPr>
          <w:rFonts w:ascii="Arial Narrow" w:hAnsi="宋体" w:eastAsia="宋体" w:cs="Times New Roman"/>
          <w:sz w:val="21"/>
          <w:szCs w:val="21"/>
        </w:rPr>
        <w:t>正式启动报名</w:t>
      </w:r>
      <w:r>
        <w:rPr>
          <w:rFonts w:hint="eastAsia" w:ascii="Arial Narrow" w:hAnsi="宋体" w:eastAsia="宋体" w:cs="Times New Roman"/>
          <w:sz w:val="21"/>
          <w:szCs w:val="21"/>
        </w:rPr>
        <w:t>，欢迎同学们积极参加。</w:t>
      </w:r>
    </w:p>
    <w:p>
      <w:pPr>
        <w:jc w:val="center"/>
        <w:rPr>
          <w:rFonts w:ascii="Arial Narrow" w:hAnsi="宋体" w:eastAsia="宋体" w:cs="Times New Roman"/>
          <w:b/>
          <w:bCs/>
          <w:color w:val="000000" w:themeColor="text1"/>
          <w:sz w:val="24"/>
          <w:szCs w:val="24"/>
        </w:rPr>
      </w:pPr>
      <w:r>
        <w:rPr>
          <w:rFonts w:ascii="Arial Narrow" w:hAnsi="宋体" w:eastAsia="宋体" w:cs="Times New Roman"/>
          <w:b/>
          <w:bCs/>
          <w:color w:val="000000" w:themeColor="text1"/>
          <w:sz w:val="24"/>
          <w:szCs w:val="24"/>
        </w:rPr>
        <w:t>加州大学圣芭芭拉分校</w:t>
      </w:r>
    </w:p>
    <w:p>
      <w:pPr>
        <w:jc w:val="center"/>
        <w:rPr>
          <w:rFonts w:ascii="Arial Narrow" w:hAnsi="宋体" w:eastAsia="宋体" w:cs="Times New Roman"/>
          <w:b/>
          <w:bCs/>
          <w:color w:val="000000" w:themeColor="text1"/>
          <w:sz w:val="24"/>
          <w:szCs w:val="24"/>
        </w:rPr>
      </w:pPr>
      <w:r>
        <w:rPr>
          <w:rFonts w:ascii="Arial Narrow" w:hAnsi="宋体" w:eastAsia="宋体" w:cs="Times New Roman"/>
          <w:b/>
          <w:bCs/>
          <w:color w:val="000000" w:themeColor="text1"/>
          <w:sz w:val="24"/>
          <w:szCs w:val="24"/>
          <w:lang w:val="en-US"/>
        </w:rPr>
        <w:drawing>
          <wp:inline distT="0" distB="0" distL="0" distR="0">
            <wp:extent cx="5400040" cy="3037840"/>
            <wp:effectExtent l="19050" t="0" r="0" b="0"/>
            <wp:docPr id="5" name="图片 4" descr="S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SB2.jpg"/>
                    <pic:cNvPicPr>
                      <a:picLocks noChangeAspect="1"/>
                    </pic:cNvPicPr>
                  </pic:nvPicPr>
                  <pic:blipFill>
                    <a:blip r:embed="rId4" cstate="print"/>
                    <a:stretch>
                      <a:fillRect/>
                    </a:stretch>
                  </pic:blipFill>
                  <pic:spPr>
                    <a:xfrm>
                      <a:off x="0" y="0"/>
                      <a:ext cx="5400040" cy="3037840"/>
                    </a:xfrm>
                    <a:prstGeom prst="rect">
                      <a:avLst/>
                    </a:prstGeom>
                  </pic:spPr>
                </pic:pic>
              </a:graphicData>
            </a:graphic>
          </wp:inline>
        </w:drawing>
      </w:r>
    </w:p>
    <w:p>
      <w:pPr>
        <w:widowControl w:val="0"/>
        <w:ind w:left="0" w:firstLine="0"/>
        <w:rPr>
          <w:rFonts w:ascii="Arial Narrow" w:hAnsi="Arial Narrow" w:eastAsia="宋体"/>
          <w:b/>
          <w:kern w:val="2"/>
          <w:sz w:val="21"/>
          <w:szCs w:val="21"/>
          <w:lang w:val="en-US"/>
        </w:rPr>
      </w:pPr>
      <w:r>
        <w:rPr>
          <w:rFonts w:ascii="Arial Narrow" w:hAnsi="宋体" w:eastAsia="宋体"/>
          <w:b/>
          <w:kern w:val="2"/>
          <w:sz w:val="21"/>
          <w:szCs w:val="21"/>
          <w:lang w:val="en-US"/>
        </w:rPr>
        <w:t>项目特色</w:t>
      </w:r>
    </w:p>
    <w:p>
      <w:pPr>
        <w:pStyle w:val="15"/>
        <w:widowControl/>
        <w:ind w:firstLine="0" w:firstLineChars="0"/>
        <w:jc w:val="left"/>
        <w:rPr>
          <w:rFonts w:ascii="Arial Narrow" w:hAnsi="Arial Narrow" w:cstheme="minorBidi"/>
          <w:szCs w:val="21"/>
        </w:rPr>
      </w:pPr>
      <w:r>
        <w:rPr>
          <w:rFonts w:ascii="Arial Narrow" w:hAnsi="宋体" w:cstheme="minorBidi"/>
          <w:szCs w:val="21"/>
        </w:rPr>
        <w:t>【</w:t>
      </w:r>
      <w:r>
        <w:rPr>
          <w:rFonts w:ascii="Arial Narrow" w:hAnsi="宋体" w:cstheme="minorBidi"/>
          <w:b/>
          <w:szCs w:val="21"/>
        </w:rPr>
        <w:t>顶级名校</w:t>
      </w:r>
      <w:r>
        <w:rPr>
          <w:rFonts w:ascii="Arial Narrow" w:hAnsi="宋体" w:cstheme="minorBidi"/>
          <w:szCs w:val="21"/>
        </w:rPr>
        <w:t>】加州大学圣芭芭拉分校世界排名第</w:t>
      </w:r>
      <w:r>
        <w:rPr>
          <w:rFonts w:ascii="Arial Narrow" w:hAnsi="Arial Narrow" w:cstheme="minorBidi"/>
          <w:szCs w:val="21"/>
        </w:rPr>
        <w:t>41</w:t>
      </w:r>
      <w:r>
        <w:rPr>
          <w:rFonts w:ascii="Arial Narrow" w:hAnsi="宋体" w:cstheme="minorBidi"/>
          <w:szCs w:val="21"/>
        </w:rPr>
        <w:t>名，其教学质量与学术声誉享誉全球；</w:t>
      </w:r>
    </w:p>
    <w:p>
      <w:pPr>
        <w:pStyle w:val="15"/>
        <w:widowControl/>
        <w:ind w:firstLine="0" w:firstLineChars="0"/>
        <w:jc w:val="left"/>
        <w:rPr>
          <w:rFonts w:ascii="Arial Narrow" w:hAnsi="Arial Narrow" w:cstheme="minorBidi"/>
          <w:szCs w:val="21"/>
        </w:rPr>
      </w:pPr>
      <w:r>
        <w:rPr>
          <w:rFonts w:ascii="Arial Narrow" w:hAnsi="宋体" w:cstheme="minorBidi"/>
          <w:szCs w:val="21"/>
        </w:rPr>
        <w:t>【</w:t>
      </w:r>
      <w:r>
        <w:rPr>
          <w:rFonts w:ascii="Arial Narrow" w:hAnsi="宋体" w:cstheme="minorBidi"/>
          <w:b/>
          <w:szCs w:val="21"/>
        </w:rPr>
        <w:t>师从名师</w:t>
      </w:r>
      <w:r>
        <w:rPr>
          <w:rFonts w:ascii="Arial Narrow" w:hAnsi="宋体" w:cstheme="minorBidi"/>
          <w:szCs w:val="21"/>
        </w:rPr>
        <w:t>】不出国门，可以在线跟随</w:t>
      </w:r>
      <w:r>
        <w:rPr>
          <w:rFonts w:ascii="Arial Narrow" w:hAnsi="Arial Narrow" w:cstheme="minorBidi"/>
          <w:szCs w:val="21"/>
        </w:rPr>
        <w:t>UCSB</w:t>
      </w:r>
      <w:r>
        <w:rPr>
          <w:rFonts w:ascii="Arial Narrow" w:hAnsi="宋体" w:cstheme="minorBidi"/>
          <w:szCs w:val="21"/>
        </w:rPr>
        <w:t>教师进行课程学习，深度了解国外大学的授课模式、课堂氛围，提升独立思考及国际化交流能力；</w:t>
      </w:r>
    </w:p>
    <w:p>
      <w:pPr>
        <w:pStyle w:val="15"/>
        <w:widowControl/>
        <w:ind w:firstLine="0" w:firstLineChars="0"/>
        <w:jc w:val="left"/>
        <w:rPr>
          <w:rFonts w:ascii="Arial Narrow" w:hAnsi="Arial Narrow" w:cstheme="minorBidi"/>
          <w:szCs w:val="21"/>
        </w:rPr>
      </w:pPr>
      <w:r>
        <w:rPr>
          <w:rFonts w:ascii="Arial Narrow" w:hAnsi="宋体" w:cstheme="minorBidi"/>
          <w:szCs w:val="21"/>
        </w:rPr>
        <w:t>【</w:t>
      </w:r>
      <w:r>
        <w:rPr>
          <w:rFonts w:ascii="Arial Narrow" w:hAnsi="宋体" w:cstheme="minorBidi"/>
          <w:b/>
          <w:szCs w:val="21"/>
        </w:rPr>
        <w:t>多元氛围</w:t>
      </w:r>
      <w:r>
        <w:rPr>
          <w:rFonts w:ascii="Arial Narrow" w:hAnsi="宋体" w:cstheme="minorBidi"/>
          <w:szCs w:val="21"/>
        </w:rPr>
        <w:t>】该课程同时面对</w:t>
      </w:r>
      <w:r>
        <w:rPr>
          <w:rFonts w:ascii="Arial Narrow" w:hAnsi="Arial Narrow" w:cstheme="minorBidi"/>
          <w:szCs w:val="21"/>
        </w:rPr>
        <w:t>UCSB</w:t>
      </w:r>
      <w:r>
        <w:rPr>
          <w:rFonts w:ascii="Arial Narrow" w:hAnsi="宋体" w:cstheme="minorBidi"/>
          <w:szCs w:val="21"/>
        </w:rPr>
        <w:t>本校及其他国际学生开放，因此有机会与</w:t>
      </w:r>
      <w:r>
        <w:rPr>
          <w:rFonts w:ascii="Arial Narrow" w:hAnsi="Arial Narrow" w:cstheme="minorBidi"/>
          <w:szCs w:val="21"/>
        </w:rPr>
        <w:t>UCSB</w:t>
      </w:r>
      <w:r>
        <w:rPr>
          <w:rFonts w:ascii="Arial Narrow" w:hAnsi="宋体" w:cstheme="minorBidi"/>
          <w:szCs w:val="21"/>
        </w:rPr>
        <w:t>本校及来自世界各地的学生同堂上课；</w:t>
      </w:r>
    </w:p>
    <w:p>
      <w:pPr>
        <w:pStyle w:val="15"/>
        <w:widowControl/>
        <w:ind w:firstLine="0" w:firstLineChars="0"/>
        <w:jc w:val="left"/>
        <w:rPr>
          <w:rFonts w:ascii="Arial Narrow" w:hAnsi="Arial Narrow" w:cstheme="minorBidi"/>
          <w:szCs w:val="21"/>
        </w:rPr>
      </w:pPr>
      <w:r>
        <w:rPr>
          <w:rFonts w:ascii="Arial Narrow" w:hAnsi="宋体" w:cstheme="minorBidi"/>
          <w:szCs w:val="21"/>
        </w:rPr>
        <w:t>【</w:t>
      </w:r>
      <w:r>
        <w:rPr>
          <w:rFonts w:ascii="Arial Narrow" w:hAnsi="宋体" w:cstheme="minorBidi"/>
          <w:b/>
          <w:szCs w:val="21"/>
        </w:rPr>
        <w:t>专业不限</w:t>
      </w:r>
      <w:r>
        <w:rPr>
          <w:rFonts w:ascii="Arial Narrow" w:hAnsi="宋体" w:cstheme="minorBidi"/>
          <w:szCs w:val="21"/>
        </w:rPr>
        <w:t>】学生可根据自己的专业或兴趣爱好选择合适的课程，</w:t>
      </w:r>
      <w:r>
        <w:rPr>
          <w:rFonts w:ascii="Arial Narrow" w:hAnsi="Arial Narrow" w:cstheme="minorBidi"/>
          <w:szCs w:val="21"/>
        </w:rPr>
        <w:t>1</w:t>
      </w:r>
      <w:r>
        <w:rPr>
          <w:rFonts w:ascii="Arial Narrow" w:hAnsi="宋体" w:cstheme="minorBidi"/>
          <w:szCs w:val="21"/>
        </w:rPr>
        <w:t>门或</w:t>
      </w:r>
      <w:r>
        <w:rPr>
          <w:rFonts w:ascii="Arial Narrow" w:hAnsi="Arial Narrow" w:cstheme="minorBidi"/>
          <w:szCs w:val="21"/>
        </w:rPr>
        <w:t>2</w:t>
      </w:r>
      <w:r>
        <w:rPr>
          <w:rFonts w:ascii="Arial Narrow" w:hAnsi="宋体" w:cstheme="minorBidi"/>
          <w:szCs w:val="21"/>
        </w:rPr>
        <w:t>门均可；</w:t>
      </w:r>
    </w:p>
    <w:p>
      <w:pPr>
        <w:pStyle w:val="15"/>
        <w:widowControl/>
        <w:ind w:firstLine="0" w:firstLineChars="0"/>
        <w:jc w:val="left"/>
        <w:rPr>
          <w:rFonts w:ascii="Arial Narrow" w:hAnsi="Arial Narrow" w:cstheme="minorBidi"/>
          <w:szCs w:val="21"/>
        </w:rPr>
      </w:pPr>
      <w:r>
        <w:rPr>
          <w:rFonts w:ascii="Arial Narrow" w:hAnsi="宋体" w:cstheme="minorBidi"/>
          <w:szCs w:val="21"/>
        </w:rPr>
        <w:t>【</w:t>
      </w:r>
      <w:r>
        <w:rPr>
          <w:rFonts w:ascii="Arial Narrow" w:hAnsi="宋体" w:cstheme="minorBidi"/>
          <w:b/>
          <w:szCs w:val="21"/>
        </w:rPr>
        <w:t>官方学分</w:t>
      </w:r>
      <w:r>
        <w:rPr>
          <w:rFonts w:ascii="Arial Narrow" w:hAnsi="宋体" w:cstheme="minorBidi"/>
          <w:szCs w:val="21"/>
        </w:rPr>
        <w:t>】</w:t>
      </w:r>
      <w:r>
        <w:rPr>
          <w:rFonts w:ascii="Arial Narrow" w:hAnsi="Arial Narrow" w:cstheme="minorBidi"/>
          <w:szCs w:val="21"/>
        </w:rPr>
        <w:t>UCSB</w:t>
      </w:r>
      <w:r>
        <w:rPr>
          <w:rFonts w:ascii="Arial Narrow" w:hAnsi="宋体" w:cstheme="minorBidi"/>
          <w:szCs w:val="21"/>
        </w:rPr>
        <w:t>官方项目，项目结束后将获得</w:t>
      </w:r>
      <w:r>
        <w:rPr>
          <w:rFonts w:ascii="Arial Narrow" w:hAnsi="Arial Narrow" w:cstheme="minorBidi"/>
          <w:szCs w:val="21"/>
        </w:rPr>
        <w:t>UCSB</w:t>
      </w:r>
      <w:r>
        <w:rPr>
          <w:rFonts w:ascii="Arial Narrow" w:hAnsi="宋体" w:cstheme="minorBidi"/>
          <w:szCs w:val="21"/>
        </w:rPr>
        <w:t>的官方学分及成绩单；</w:t>
      </w:r>
    </w:p>
    <w:p>
      <w:pPr>
        <w:widowControl w:val="0"/>
        <w:ind w:left="0" w:firstLine="0"/>
        <w:rPr>
          <w:rFonts w:ascii="Arial Narrow" w:hAnsi="Arial Narrow" w:eastAsia="宋体"/>
          <w:b/>
          <w:kern w:val="2"/>
          <w:sz w:val="21"/>
          <w:szCs w:val="21"/>
          <w:lang w:val="en-US"/>
        </w:rPr>
      </w:pPr>
    </w:p>
    <w:p>
      <w:pPr>
        <w:widowControl w:val="0"/>
        <w:ind w:left="0" w:firstLine="0"/>
        <w:rPr>
          <w:rFonts w:ascii="Arial Narrow" w:hAnsi="Arial Narrow" w:eastAsia="宋体"/>
          <w:b/>
          <w:kern w:val="2"/>
          <w:sz w:val="21"/>
          <w:szCs w:val="21"/>
          <w:lang w:val="en-US"/>
        </w:rPr>
      </w:pPr>
      <w:r>
        <w:rPr>
          <w:rFonts w:ascii="Arial Narrow" w:hAnsi="宋体" w:eastAsia="宋体"/>
          <w:b/>
          <w:kern w:val="2"/>
          <w:sz w:val="21"/>
          <w:szCs w:val="21"/>
          <w:lang w:val="en-US"/>
        </w:rPr>
        <w:t>项目内容</w:t>
      </w:r>
    </w:p>
    <w:p>
      <w:pPr>
        <w:pStyle w:val="14"/>
        <w:widowControl w:val="0"/>
        <w:numPr>
          <w:ilvl w:val="0"/>
          <w:numId w:val="1"/>
        </w:numPr>
        <w:ind w:firstLineChars="0"/>
        <w:rPr>
          <w:rFonts w:ascii="Arial Narrow" w:hAnsi="Arial Narrow" w:eastAsia="宋体" w:cs="宋体"/>
          <w:b/>
          <w:spacing w:val="20"/>
          <w:sz w:val="21"/>
          <w:szCs w:val="21"/>
          <w:shd w:val="clear" w:color="auto" w:fill="FFFFFF"/>
        </w:rPr>
      </w:pPr>
      <w:r>
        <w:rPr>
          <w:rFonts w:ascii="Arial Narrow" w:hAnsi="宋体" w:eastAsia="宋体" w:cs="Arial"/>
          <w:b/>
          <w:color w:val="000000"/>
          <w:sz w:val="21"/>
          <w:szCs w:val="21"/>
        </w:rPr>
        <w:t>商业和个人品牌</w:t>
      </w:r>
    </w:p>
    <w:p>
      <w:pPr>
        <w:pStyle w:val="14"/>
        <w:ind w:left="420" w:firstLine="0" w:firstLineChars="0"/>
        <w:rPr>
          <w:rFonts w:ascii="Arial Narrow" w:hAnsi="Arial Narrow" w:eastAsia="宋体" w:cs="Arial"/>
          <w:color w:val="000000"/>
          <w:sz w:val="21"/>
          <w:szCs w:val="21"/>
        </w:rPr>
      </w:pPr>
      <w:r>
        <w:rPr>
          <w:rFonts w:ascii="Arial Narrow" w:hAnsi="宋体" w:eastAsia="宋体" w:cs="Arial"/>
          <w:color w:val="000000"/>
          <w:sz w:val="21"/>
          <w:szCs w:val="21"/>
        </w:rPr>
        <w:t>本课程将考察品牌的相关性和差异性，探讨品牌的概念，以了解产品、公司的品牌如何影响顾客感知和品牌发展背后的战略思维。现实世界的例子将说明如何营销沟通工具和技术可以用来建立竞争优势和品牌资产。个人品牌是人们营销自己和他们的职业生涯的实践，个人品牌将是这门课的一个重要元素。</w:t>
      </w:r>
    </w:p>
    <w:p>
      <w:pPr>
        <w:pStyle w:val="14"/>
        <w:widowControl w:val="0"/>
        <w:numPr>
          <w:ilvl w:val="0"/>
          <w:numId w:val="1"/>
        </w:numPr>
        <w:ind w:firstLineChars="0"/>
        <w:rPr>
          <w:rFonts w:ascii="Arial Narrow" w:hAnsi="Arial Narrow" w:eastAsia="宋体" w:cs="宋体"/>
          <w:b/>
          <w:spacing w:val="20"/>
          <w:sz w:val="21"/>
          <w:szCs w:val="21"/>
          <w:shd w:val="clear" w:color="auto" w:fill="FFFFFF"/>
        </w:rPr>
      </w:pPr>
      <w:r>
        <w:rPr>
          <w:rFonts w:ascii="Arial Narrow" w:hAnsi="宋体" w:eastAsia="宋体" w:cs="Arial"/>
          <w:b/>
          <w:color w:val="000000"/>
          <w:sz w:val="21"/>
          <w:szCs w:val="21"/>
        </w:rPr>
        <w:t>学术写作</w:t>
      </w:r>
    </w:p>
    <w:p>
      <w:pPr>
        <w:pStyle w:val="14"/>
        <w:ind w:left="420" w:firstLine="0" w:firstLineChars="0"/>
        <w:rPr>
          <w:rFonts w:ascii="Arial Narrow" w:hAnsi="Arial Narrow" w:eastAsia="宋体" w:cs="Arial"/>
          <w:color w:val="000000"/>
          <w:sz w:val="21"/>
          <w:szCs w:val="21"/>
        </w:rPr>
      </w:pPr>
      <w:r>
        <w:rPr>
          <w:rFonts w:ascii="Arial Narrow" w:hAnsi="宋体" w:eastAsia="宋体" w:cs="Arial"/>
          <w:color w:val="000000"/>
          <w:sz w:val="21"/>
          <w:szCs w:val="21"/>
        </w:rPr>
        <w:t>本课程旨在提高本科生的学术阅读和写作技能。学生将阅读跨学科的文本，这些文本在修辞技巧上是多样的，并且代表了叙事、描述性和说明性以及议论文写作的平衡。这些为发展批判性思维技能提供了背景。课程也强调了学术词汇的积累。</w:t>
      </w:r>
    </w:p>
    <w:p>
      <w:pPr>
        <w:ind w:left="0" w:firstLine="0"/>
        <w:rPr>
          <w:rFonts w:ascii="Arial Narrow" w:hAnsi="Arial Narrow" w:eastAsia="宋体"/>
          <w:sz w:val="21"/>
          <w:szCs w:val="21"/>
        </w:rPr>
      </w:pPr>
    </w:p>
    <w:p>
      <w:pPr>
        <w:jc w:val="left"/>
        <w:rPr>
          <w:rFonts w:ascii="Arial Narrow" w:hAnsi="Arial Narrow" w:eastAsia="宋体"/>
          <w:sz w:val="21"/>
          <w:szCs w:val="21"/>
        </w:rPr>
      </w:pPr>
      <w:r>
        <w:rPr>
          <w:rFonts w:ascii="Arial Narrow" w:hAnsi="宋体" w:eastAsia="宋体" w:cs="宋体"/>
          <w:b/>
          <w:color w:val="000000" w:themeColor="text1"/>
          <w:sz w:val="21"/>
          <w:szCs w:val="21"/>
        </w:rPr>
        <w:t>项目时间：</w:t>
      </w:r>
      <w:r>
        <w:rPr>
          <w:rFonts w:ascii="Arial Narrow" w:hAnsi="Arial Narrow" w:eastAsia="宋体"/>
          <w:sz w:val="21"/>
          <w:szCs w:val="21"/>
        </w:rPr>
        <w:t xml:space="preserve"> </w:t>
      </w:r>
    </w:p>
    <w:p>
      <w:pPr>
        <w:pStyle w:val="14"/>
        <w:widowControl w:val="0"/>
        <w:numPr>
          <w:ilvl w:val="0"/>
          <w:numId w:val="2"/>
        </w:numPr>
        <w:ind w:firstLineChars="0"/>
        <w:jc w:val="left"/>
        <w:rPr>
          <w:rFonts w:ascii="Arial Narrow" w:hAnsi="Arial Narrow" w:eastAsia="宋体" w:cs="宋体"/>
          <w:b/>
          <w:color w:val="000000" w:themeColor="text1"/>
          <w:sz w:val="21"/>
          <w:szCs w:val="21"/>
        </w:rPr>
      </w:pPr>
      <w:r>
        <w:rPr>
          <w:rFonts w:ascii="Arial Narrow" w:hAnsi="宋体" w:eastAsia="宋体" w:cs="Arial"/>
          <w:b/>
          <w:color w:val="000000"/>
          <w:sz w:val="21"/>
          <w:szCs w:val="21"/>
        </w:rPr>
        <w:t>商业和个人品牌</w:t>
      </w:r>
      <w:r>
        <w:rPr>
          <w:rFonts w:ascii="Arial Narrow" w:hAnsi="宋体" w:eastAsia="宋体" w:cs="Arial"/>
          <w:color w:val="000000"/>
          <w:sz w:val="21"/>
          <w:szCs w:val="21"/>
        </w:rPr>
        <w:t>：</w:t>
      </w:r>
      <w:r>
        <w:rPr>
          <w:rFonts w:ascii="Arial Narrow" w:hAnsi="Arial Narrow" w:eastAsia="宋体" w:cs="Arial"/>
          <w:color w:val="000000"/>
          <w:sz w:val="21"/>
          <w:szCs w:val="21"/>
        </w:rPr>
        <w:t>2022</w:t>
      </w:r>
      <w:r>
        <w:rPr>
          <w:rFonts w:ascii="Arial Narrow" w:hAnsi="宋体" w:eastAsia="宋体" w:cs="Arial"/>
          <w:color w:val="000000"/>
          <w:sz w:val="21"/>
          <w:szCs w:val="21"/>
        </w:rPr>
        <w:t>年</w:t>
      </w:r>
      <w:r>
        <w:rPr>
          <w:rFonts w:ascii="Arial Narrow" w:hAnsi="Arial Narrow" w:eastAsia="宋体" w:cs="Arial"/>
          <w:color w:val="000000"/>
          <w:sz w:val="21"/>
          <w:szCs w:val="21"/>
        </w:rPr>
        <w:t>1</w:t>
      </w:r>
      <w:r>
        <w:rPr>
          <w:rFonts w:ascii="Arial Narrow" w:hAnsi="宋体" w:eastAsia="宋体" w:cs="Arial"/>
          <w:color w:val="000000"/>
          <w:sz w:val="21"/>
          <w:szCs w:val="21"/>
        </w:rPr>
        <w:t>月</w:t>
      </w:r>
      <w:r>
        <w:rPr>
          <w:rFonts w:ascii="Arial Narrow" w:hAnsi="Arial Narrow" w:eastAsia="宋体" w:cs="Arial"/>
          <w:color w:val="000000"/>
          <w:sz w:val="21"/>
          <w:szCs w:val="21"/>
        </w:rPr>
        <w:t>20</w:t>
      </w:r>
      <w:r>
        <w:rPr>
          <w:rFonts w:ascii="Arial Narrow" w:hAnsi="宋体" w:eastAsia="宋体" w:cs="Arial"/>
          <w:color w:val="000000"/>
          <w:sz w:val="21"/>
          <w:szCs w:val="21"/>
        </w:rPr>
        <w:t>日</w:t>
      </w:r>
      <w:r>
        <w:rPr>
          <w:rFonts w:ascii="Arial Narrow" w:hAnsi="Arial Narrow" w:eastAsia="宋体" w:cs="Arial"/>
          <w:color w:val="000000"/>
          <w:sz w:val="21"/>
          <w:szCs w:val="21"/>
        </w:rPr>
        <w:t>-3</w:t>
      </w:r>
      <w:r>
        <w:rPr>
          <w:rFonts w:ascii="Arial Narrow" w:hAnsi="宋体" w:eastAsia="宋体" w:cs="Arial"/>
          <w:color w:val="000000"/>
          <w:sz w:val="21"/>
          <w:szCs w:val="21"/>
        </w:rPr>
        <w:t>月</w:t>
      </w:r>
      <w:r>
        <w:rPr>
          <w:rFonts w:ascii="Arial Narrow" w:hAnsi="Arial Narrow" w:eastAsia="宋体" w:cs="Arial"/>
          <w:color w:val="000000"/>
          <w:sz w:val="21"/>
          <w:szCs w:val="21"/>
        </w:rPr>
        <w:t>10</w:t>
      </w:r>
      <w:r>
        <w:rPr>
          <w:rFonts w:ascii="Arial Narrow" w:hAnsi="宋体" w:eastAsia="宋体" w:cs="Arial"/>
          <w:color w:val="000000"/>
          <w:sz w:val="21"/>
          <w:szCs w:val="21"/>
        </w:rPr>
        <w:t>日</w:t>
      </w:r>
      <w:r>
        <w:rPr>
          <w:rFonts w:ascii="Arial Narrow" w:hAnsi="Arial Narrow" w:eastAsia="宋体" w:cs="Arial"/>
          <w:color w:val="000000"/>
          <w:sz w:val="21"/>
          <w:szCs w:val="21"/>
        </w:rPr>
        <w:t xml:space="preserve"> </w:t>
      </w:r>
      <w:r>
        <w:rPr>
          <w:rFonts w:ascii="Arial Narrow" w:hAnsi="宋体" w:eastAsia="宋体" w:cs="Arial"/>
          <w:color w:val="000000"/>
          <w:sz w:val="21"/>
          <w:szCs w:val="21"/>
        </w:rPr>
        <w:t>（</w:t>
      </w:r>
      <w:r>
        <w:rPr>
          <w:rFonts w:ascii="Arial Narrow" w:hAnsi="Arial Narrow" w:eastAsia="宋体" w:cs="Arial"/>
          <w:color w:val="000000"/>
          <w:sz w:val="21"/>
          <w:szCs w:val="21"/>
        </w:rPr>
        <w:t>8</w:t>
      </w:r>
      <w:r>
        <w:rPr>
          <w:rFonts w:ascii="Arial Narrow" w:hAnsi="宋体" w:eastAsia="宋体" w:cs="Arial"/>
          <w:color w:val="000000"/>
          <w:sz w:val="21"/>
          <w:szCs w:val="21"/>
        </w:rPr>
        <w:t>周）</w:t>
      </w:r>
    </w:p>
    <w:p>
      <w:pPr>
        <w:pStyle w:val="14"/>
        <w:widowControl w:val="0"/>
        <w:numPr>
          <w:ilvl w:val="0"/>
          <w:numId w:val="2"/>
        </w:numPr>
        <w:ind w:firstLineChars="0"/>
        <w:rPr>
          <w:rFonts w:ascii="Arial Narrow" w:hAnsi="Arial Narrow" w:eastAsia="宋体" w:cs="Arial"/>
          <w:color w:val="000000"/>
          <w:sz w:val="21"/>
          <w:szCs w:val="21"/>
        </w:rPr>
      </w:pPr>
      <w:r>
        <w:rPr>
          <w:rFonts w:ascii="Arial Narrow" w:hAnsi="宋体" w:eastAsia="宋体" w:cs="Arial"/>
          <w:b/>
          <w:color w:val="000000"/>
          <w:sz w:val="21"/>
          <w:szCs w:val="21"/>
        </w:rPr>
        <w:t>学术写作：</w:t>
      </w:r>
      <w:r>
        <w:rPr>
          <w:rFonts w:ascii="Arial Narrow" w:hAnsi="Arial Narrow" w:eastAsia="宋体" w:cs="Arial"/>
          <w:color w:val="000000"/>
          <w:sz w:val="21"/>
          <w:szCs w:val="21"/>
        </w:rPr>
        <w:t>2022</w:t>
      </w:r>
      <w:r>
        <w:rPr>
          <w:rFonts w:ascii="Arial Narrow" w:hAnsi="宋体" w:eastAsia="宋体" w:cs="Arial"/>
          <w:color w:val="000000"/>
          <w:sz w:val="21"/>
          <w:szCs w:val="21"/>
        </w:rPr>
        <w:t>年</w:t>
      </w:r>
      <w:r>
        <w:rPr>
          <w:rFonts w:ascii="Arial Narrow" w:hAnsi="Arial Narrow" w:eastAsia="宋体" w:cs="Arial"/>
          <w:color w:val="000000"/>
          <w:sz w:val="21"/>
          <w:szCs w:val="21"/>
        </w:rPr>
        <w:t>1</w:t>
      </w:r>
      <w:r>
        <w:rPr>
          <w:rFonts w:ascii="Arial Narrow" w:hAnsi="宋体" w:eastAsia="宋体" w:cs="Arial"/>
          <w:color w:val="000000"/>
          <w:sz w:val="21"/>
          <w:szCs w:val="21"/>
        </w:rPr>
        <w:t>月</w:t>
      </w:r>
      <w:r>
        <w:rPr>
          <w:rFonts w:ascii="Arial Narrow" w:hAnsi="Arial Narrow" w:eastAsia="宋体" w:cs="Arial"/>
          <w:color w:val="000000"/>
          <w:sz w:val="21"/>
          <w:szCs w:val="21"/>
        </w:rPr>
        <w:t>22</w:t>
      </w:r>
      <w:r>
        <w:rPr>
          <w:rFonts w:ascii="Arial Narrow" w:hAnsi="宋体" w:eastAsia="宋体" w:cs="Arial"/>
          <w:color w:val="000000"/>
          <w:sz w:val="21"/>
          <w:szCs w:val="21"/>
        </w:rPr>
        <w:t>日</w:t>
      </w:r>
      <w:r>
        <w:rPr>
          <w:rFonts w:ascii="Arial Narrow" w:hAnsi="Arial Narrow" w:eastAsia="宋体" w:cs="Arial"/>
          <w:color w:val="000000"/>
          <w:sz w:val="21"/>
          <w:szCs w:val="21"/>
        </w:rPr>
        <w:t>-4</w:t>
      </w:r>
      <w:r>
        <w:rPr>
          <w:rFonts w:ascii="Arial Narrow" w:hAnsi="宋体" w:eastAsia="宋体" w:cs="Arial"/>
          <w:color w:val="000000"/>
          <w:sz w:val="21"/>
          <w:szCs w:val="21"/>
        </w:rPr>
        <w:t>月</w:t>
      </w:r>
      <w:r>
        <w:rPr>
          <w:rFonts w:ascii="Arial Narrow" w:hAnsi="Arial Narrow" w:eastAsia="宋体" w:cs="Arial"/>
          <w:color w:val="000000"/>
          <w:sz w:val="21"/>
          <w:szCs w:val="21"/>
        </w:rPr>
        <w:t>23</w:t>
      </w:r>
      <w:r>
        <w:rPr>
          <w:rFonts w:ascii="Arial Narrow" w:hAnsi="宋体" w:eastAsia="宋体" w:cs="Arial"/>
          <w:color w:val="000000"/>
          <w:sz w:val="21"/>
          <w:szCs w:val="21"/>
        </w:rPr>
        <w:t>日（</w:t>
      </w:r>
      <w:r>
        <w:rPr>
          <w:rFonts w:ascii="Arial Narrow" w:hAnsi="Arial Narrow" w:eastAsia="宋体" w:cs="Arial"/>
          <w:color w:val="000000"/>
          <w:sz w:val="21"/>
          <w:szCs w:val="21"/>
        </w:rPr>
        <w:t>14</w:t>
      </w:r>
      <w:r>
        <w:rPr>
          <w:rFonts w:ascii="Arial Narrow" w:hAnsi="宋体" w:eastAsia="宋体" w:cs="Arial"/>
          <w:color w:val="000000"/>
          <w:sz w:val="21"/>
          <w:szCs w:val="21"/>
        </w:rPr>
        <w:t>周）</w:t>
      </w:r>
    </w:p>
    <w:p>
      <w:pPr>
        <w:jc w:val="left"/>
        <w:rPr>
          <w:rFonts w:ascii="Arial Narrow" w:hAnsi="Arial Narrow" w:eastAsia="宋体" w:cs="宋体"/>
          <w:b/>
          <w:color w:val="000000" w:themeColor="text1"/>
          <w:sz w:val="21"/>
          <w:szCs w:val="21"/>
        </w:rPr>
      </w:pPr>
      <w:r>
        <w:rPr>
          <w:rFonts w:ascii="Arial Narrow" w:hAnsi="宋体" w:eastAsia="宋体" w:cs="宋体"/>
          <w:b/>
          <w:color w:val="000000" w:themeColor="text1"/>
          <w:sz w:val="21"/>
          <w:szCs w:val="21"/>
        </w:rPr>
        <w:t>申请条件：</w:t>
      </w:r>
      <w:r>
        <w:rPr>
          <w:rFonts w:ascii="Arial Narrow" w:hAnsi="宋体" w:eastAsia="宋体" w:cs="Calibri"/>
          <w:sz w:val="21"/>
          <w:szCs w:val="21"/>
        </w:rPr>
        <w:t>托福</w:t>
      </w:r>
      <w:r>
        <w:rPr>
          <w:rFonts w:ascii="Arial Narrow" w:hAnsi="Arial Narrow" w:eastAsia="宋体" w:cs="Calibri"/>
          <w:sz w:val="21"/>
          <w:szCs w:val="21"/>
        </w:rPr>
        <w:t xml:space="preserve">60 / </w:t>
      </w:r>
      <w:r>
        <w:rPr>
          <w:rFonts w:ascii="Arial Narrow" w:hAnsi="宋体" w:eastAsia="宋体" w:cs="Calibri"/>
          <w:sz w:val="21"/>
          <w:szCs w:val="21"/>
        </w:rPr>
        <w:t>雅思</w:t>
      </w:r>
      <w:r>
        <w:rPr>
          <w:rFonts w:ascii="Arial Narrow" w:hAnsi="Arial Narrow" w:eastAsia="宋体" w:cs="Calibri"/>
          <w:sz w:val="21"/>
          <w:szCs w:val="21"/>
        </w:rPr>
        <w:t xml:space="preserve">5.5 / </w:t>
      </w:r>
      <w:r>
        <w:rPr>
          <w:rFonts w:ascii="Arial Narrow" w:hAnsi="宋体" w:eastAsia="宋体" w:cs="Calibri"/>
          <w:sz w:val="21"/>
          <w:szCs w:val="21"/>
        </w:rPr>
        <w:t>四级</w:t>
      </w:r>
      <w:r>
        <w:rPr>
          <w:rFonts w:ascii="Arial Narrow" w:hAnsi="Arial Narrow" w:eastAsia="宋体" w:cs="Calibri"/>
          <w:sz w:val="21"/>
          <w:szCs w:val="21"/>
        </w:rPr>
        <w:t xml:space="preserve">470 / </w:t>
      </w:r>
      <w:r>
        <w:rPr>
          <w:rFonts w:ascii="Arial Narrow" w:hAnsi="宋体" w:eastAsia="宋体" w:cs="Calibri"/>
          <w:sz w:val="21"/>
          <w:szCs w:val="21"/>
        </w:rPr>
        <w:t>六级</w:t>
      </w:r>
      <w:r>
        <w:rPr>
          <w:rFonts w:ascii="Arial Narrow" w:hAnsi="Arial Narrow" w:eastAsia="宋体" w:cs="Calibri"/>
          <w:sz w:val="21"/>
          <w:szCs w:val="21"/>
        </w:rPr>
        <w:t>425</w:t>
      </w:r>
      <w:r>
        <w:rPr>
          <w:rFonts w:ascii="Arial Narrow" w:hAnsi="宋体" w:eastAsia="宋体" w:cs="Calibri"/>
          <w:sz w:val="21"/>
          <w:szCs w:val="21"/>
        </w:rPr>
        <w:t>或通过英文面试</w:t>
      </w:r>
    </w:p>
    <w:p>
      <w:pPr>
        <w:jc w:val="left"/>
        <w:rPr>
          <w:rFonts w:ascii="Arial Narrow" w:hAnsi="Arial Narrow" w:eastAsia="宋体" w:cs="Arial"/>
          <w:color w:val="000000"/>
          <w:sz w:val="21"/>
          <w:szCs w:val="21"/>
        </w:rPr>
      </w:pPr>
      <w:r>
        <w:rPr>
          <w:rFonts w:ascii="Arial Narrow" w:hAnsi="宋体" w:eastAsia="宋体" w:cs="宋体"/>
          <w:b/>
          <w:color w:val="000000" w:themeColor="text1"/>
          <w:sz w:val="21"/>
          <w:szCs w:val="21"/>
        </w:rPr>
        <w:t>项目费用：</w:t>
      </w:r>
      <w:r>
        <w:rPr>
          <w:rFonts w:ascii="Arial Narrow" w:hAnsi="宋体" w:eastAsia="宋体" w:cs="Calibri"/>
          <w:sz w:val="21"/>
          <w:szCs w:val="21"/>
        </w:rPr>
        <w:t>商业和个人品牌</w:t>
      </w:r>
      <w:r>
        <w:rPr>
          <w:rFonts w:ascii="Arial Narrow" w:hAnsi="Arial Narrow" w:eastAsia="宋体" w:cs="Calibri"/>
          <w:sz w:val="21"/>
          <w:szCs w:val="21"/>
        </w:rPr>
        <w:t>3900</w:t>
      </w:r>
      <w:r>
        <w:rPr>
          <w:rFonts w:ascii="Arial Narrow" w:hAnsi="宋体" w:eastAsia="宋体" w:cs="Calibri"/>
          <w:sz w:val="21"/>
          <w:szCs w:val="21"/>
        </w:rPr>
        <w:t>元</w:t>
      </w:r>
      <w:r>
        <w:rPr>
          <w:rFonts w:ascii="Arial Narrow" w:hAnsi="Arial Narrow" w:eastAsia="宋体" w:cs="Calibri"/>
          <w:sz w:val="21"/>
          <w:szCs w:val="21"/>
        </w:rPr>
        <w:t xml:space="preserve"> </w:t>
      </w:r>
      <w:r>
        <w:rPr>
          <w:rFonts w:ascii="Arial Narrow" w:hAnsi="宋体" w:eastAsia="宋体" w:cs="Calibri"/>
          <w:sz w:val="21"/>
          <w:szCs w:val="21"/>
        </w:rPr>
        <w:t>人民币</w:t>
      </w:r>
      <w:r>
        <w:rPr>
          <w:rFonts w:ascii="Arial Narrow" w:hAnsi="Arial Narrow" w:eastAsia="宋体" w:cs="Calibri"/>
          <w:sz w:val="21"/>
          <w:szCs w:val="21"/>
        </w:rPr>
        <w:t xml:space="preserve">/ </w:t>
      </w:r>
      <w:r>
        <w:rPr>
          <w:rFonts w:ascii="Arial Narrow" w:hAnsi="宋体" w:eastAsia="宋体" w:cs="Calibri"/>
          <w:sz w:val="21"/>
          <w:szCs w:val="21"/>
        </w:rPr>
        <w:t>学术写作</w:t>
      </w:r>
      <w:r>
        <w:rPr>
          <w:rFonts w:ascii="Arial Narrow" w:hAnsi="Arial Narrow" w:eastAsia="宋体" w:cs="Calibri"/>
          <w:sz w:val="21"/>
          <w:szCs w:val="21"/>
        </w:rPr>
        <w:t>4500</w:t>
      </w:r>
      <w:r>
        <w:rPr>
          <w:rFonts w:ascii="Arial Narrow" w:hAnsi="宋体" w:eastAsia="宋体" w:cs="Calibri"/>
          <w:sz w:val="21"/>
          <w:szCs w:val="21"/>
        </w:rPr>
        <w:t>元人民币</w:t>
      </w:r>
    </w:p>
    <w:p>
      <w:pPr>
        <w:jc w:val="left"/>
        <w:rPr>
          <w:rFonts w:ascii="宋体" w:hAnsi="宋体" w:eastAsia="宋体" w:cs="宋体"/>
          <w:b/>
          <w:color w:val="000000" w:themeColor="text1"/>
          <w:sz w:val="21"/>
          <w:szCs w:val="21"/>
        </w:rPr>
      </w:pPr>
    </w:p>
    <w:p>
      <w:pPr>
        <w:jc w:val="center"/>
        <w:rPr>
          <w:rFonts w:ascii="Arial Narrow" w:hAnsi="宋体" w:eastAsia="宋体" w:cs="Times New Roman"/>
          <w:b/>
          <w:bCs/>
          <w:color w:val="000000" w:themeColor="text1"/>
          <w:sz w:val="24"/>
          <w:szCs w:val="24"/>
        </w:rPr>
      </w:pPr>
      <w:r>
        <w:rPr>
          <w:rFonts w:ascii="Arial Narrow" w:hAnsi="宋体" w:eastAsia="宋体" w:cs="Times New Roman"/>
          <w:b/>
          <w:bCs/>
          <w:color w:val="000000" w:themeColor="text1"/>
          <w:sz w:val="24"/>
          <w:szCs w:val="24"/>
        </w:rPr>
        <w:t>悉尼大学</w:t>
      </w:r>
    </w:p>
    <w:p>
      <w:pPr>
        <w:jc w:val="center"/>
        <w:rPr>
          <w:rFonts w:ascii="Arial Narrow" w:hAnsi="宋体" w:eastAsia="宋体" w:cs="Times New Roman"/>
          <w:b/>
          <w:bCs/>
          <w:color w:val="000000" w:themeColor="text1"/>
          <w:sz w:val="24"/>
          <w:szCs w:val="24"/>
        </w:rPr>
      </w:pPr>
      <w:r>
        <w:rPr>
          <w:rFonts w:ascii="Arial Narrow" w:hAnsi="宋体" w:eastAsia="宋体" w:cs="Times New Roman"/>
          <w:b/>
          <w:bCs/>
          <w:color w:val="000000" w:themeColor="text1"/>
          <w:sz w:val="24"/>
          <w:szCs w:val="24"/>
          <w:lang w:val="en-US"/>
        </w:rPr>
        <w:drawing>
          <wp:inline distT="0" distB="0" distL="0" distR="0">
            <wp:extent cx="5400040" cy="3035935"/>
            <wp:effectExtent l="19050" t="0" r="0" b="0"/>
            <wp:docPr id="7" name="图片 6" descr="悉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悉尼2.jpg"/>
                    <pic:cNvPicPr>
                      <a:picLocks noChangeAspect="1"/>
                    </pic:cNvPicPr>
                  </pic:nvPicPr>
                  <pic:blipFill>
                    <a:blip r:embed="rId5" cstate="print"/>
                    <a:stretch>
                      <a:fillRect/>
                    </a:stretch>
                  </pic:blipFill>
                  <pic:spPr>
                    <a:xfrm>
                      <a:off x="0" y="0"/>
                      <a:ext cx="5400040" cy="3035935"/>
                    </a:xfrm>
                    <a:prstGeom prst="rect">
                      <a:avLst/>
                    </a:prstGeom>
                  </pic:spPr>
                </pic:pic>
              </a:graphicData>
            </a:graphic>
          </wp:inline>
        </w:drawing>
      </w:r>
    </w:p>
    <w:p>
      <w:pPr>
        <w:rPr>
          <w:rFonts w:ascii="Arial Narrow" w:hAnsi="Arial Narrow" w:eastAsia="宋体" w:cs="Times New Roman"/>
          <w:b/>
          <w:bCs/>
          <w:color w:val="000000" w:themeColor="text1"/>
          <w:sz w:val="21"/>
          <w:szCs w:val="21"/>
          <w:lang w:val="en-US"/>
        </w:rPr>
      </w:pPr>
      <w:r>
        <w:rPr>
          <w:rFonts w:ascii="Arial Narrow" w:hAnsi="宋体" w:eastAsia="宋体" w:cs="Times New Roman"/>
          <w:b/>
          <w:bCs/>
          <w:color w:val="000000" w:themeColor="text1"/>
          <w:sz w:val="21"/>
          <w:szCs w:val="21"/>
          <w:lang w:val="en-US"/>
        </w:rPr>
        <w:t>项目特色</w:t>
      </w:r>
    </w:p>
    <w:p>
      <w:pPr>
        <w:pStyle w:val="15"/>
        <w:widowControl/>
        <w:ind w:firstLine="0" w:firstLineChars="0"/>
        <w:jc w:val="left"/>
        <w:rPr>
          <w:rFonts w:ascii="Arial Narrow" w:hAnsi="Arial Narrow" w:cs="Calibri"/>
          <w:szCs w:val="21"/>
        </w:rPr>
      </w:pPr>
      <w:r>
        <w:rPr>
          <w:rFonts w:ascii="Arial Narrow" w:hAnsi="宋体" w:cs="Calibri"/>
          <w:szCs w:val="21"/>
        </w:rPr>
        <w:t>【</w:t>
      </w:r>
      <w:r>
        <w:rPr>
          <w:rFonts w:ascii="Arial Narrow" w:hAnsi="宋体" w:cs="Calibri"/>
          <w:b/>
          <w:bCs/>
          <w:szCs w:val="21"/>
        </w:rPr>
        <w:t>名校课程</w:t>
      </w:r>
      <w:r>
        <w:rPr>
          <w:rFonts w:ascii="Arial Narrow" w:hAnsi="宋体" w:cs="Calibri"/>
          <w:szCs w:val="21"/>
        </w:rPr>
        <w:t>】悉尼大学世界排名第</w:t>
      </w:r>
      <w:r>
        <w:rPr>
          <w:rFonts w:ascii="Arial Narrow" w:hAnsi="Arial Narrow" w:cs="Calibri"/>
          <w:szCs w:val="21"/>
        </w:rPr>
        <w:t>27</w:t>
      </w:r>
      <w:r>
        <w:rPr>
          <w:rFonts w:ascii="Arial Narrow" w:hAnsi="宋体" w:cs="Calibri"/>
          <w:szCs w:val="21"/>
        </w:rPr>
        <w:t>名，其教学质量与学术声誉享誉全球；</w:t>
      </w:r>
    </w:p>
    <w:p>
      <w:pPr>
        <w:pStyle w:val="15"/>
        <w:widowControl/>
        <w:ind w:firstLine="0" w:firstLineChars="0"/>
        <w:jc w:val="left"/>
        <w:rPr>
          <w:rFonts w:ascii="Arial Narrow" w:hAnsi="Arial Narrow" w:cs="Calibri"/>
          <w:szCs w:val="21"/>
        </w:rPr>
      </w:pPr>
      <w:r>
        <w:rPr>
          <w:rFonts w:ascii="Arial Narrow" w:hAnsi="宋体" w:cs="Calibri"/>
          <w:szCs w:val="21"/>
        </w:rPr>
        <w:t>【</w:t>
      </w:r>
      <w:r>
        <w:rPr>
          <w:rFonts w:ascii="Arial Narrow" w:hAnsi="宋体" w:cs="Calibri"/>
          <w:b/>
          <w:bCs/>
          <w:szCs w:val="21"/>
        </w:rPr>
        <w:t>小班课程</w:t>
      </w:r>
      <w:r>
        <w:rPr>
          <w:rFonts w:ascii="Arial Narrow" w:hAnsi="宋体" w:cs="Calibri"/>
          <w:szCs w:val="21"/>
        </w:rPr>
        <w:t>】每班</w:t>
      </w:r>
      <w:r>
        <w:rPr>
          <w:rFonts w:ascii="Arial Narrow" w:hAnsi="Arial Narrow" w:cs="Calibri"/>
          <w:szCs w:val="21"/>
        </w:rPr>
        <w:t>20-25</w:t>
      </w:r>
      <w:r>
        <w:rPr>
          <w:rFonts w:ascii="Arial Narrow" w:hAnsi="宋体" w:cs="Calibri"/>
          <w:szCs w:val="21"/>
        </w:rPr>
        <w:t>人，小班授课，充分保证课堂的有效沟通与互动；</w:t>
      </w:r>
    </w:p>
    <w:p>
      <w:pPr>
        <w:pStyle w:val="15"/>
        <w:widowControl/>
        <w:ind w:firstLine="0" w:firstLineChars="0"/>
        <w:jc w:val="left"/>
        <w:rPr>
          <w:rFonts w:ascii="Arial Narrow" w:hAnsi="Arial Narrow" w:cs="Calibri"/>
          <w:szCs w:val="21"/>
        </w:rPr>
      </w:pPr>
      <w:r>
        <w:rPr>
          <w:rFonts w:ascii="Arial Narrow" w:hAnsi="宋体" w:cs="Calibri"/>
          <w:szCs w:val="21"/>
        </w:rPr>
        <w:t>【</w:t>
      </w:r>
      <w:r>
        <w:rPr>
          <w:rFonts w:ascii="Arial Narrow" w:hAnsi="宋体" w:cs="Calibri"/>
          <w:b/>
          <w:bCs/>
          <w:szCs w:val="21"/>
        </w:rPr>
        <w:t>生动有趣</w:t>
      </w:r>
      <w:r>
        <w:rPr>
          <w:rFonts w:ascii="Arial Narrow" w:hAnsi="宋体" w:cs="Calibri"/>
          <w:szCs w:val="21"/>
        </w:rPr>
        <w:t>】课程在</w:t>
      </w:r>
      <w:r>
        <w:rPr>
          <w:rFonts w:ascii="Arial Narrow" w:hAnsi="Arial Narrow" w:cs="Calibri"/>
          <w:szCs w:val="21"/>
        </w:rPr>
        <w:t>Zoom</w:t>
      </w:r>
      <w:r>
        <w:rPr>
          <w:rFonts w:ascii="Arial Narrow" w:hAnsi="宋体" w:cs="Calibri"/>
          <w:szCs w:val="21"/>
        </w:rPr>
        <w:t>平台进行，多种丰富有趣的互动形式将提升课堂趣味性；</w:t>
      </w:r>
    </w:p>
    <w:p>
      <w:pPr>
        <w:pStyle w:val="15"/>
        <w:widowControl/>
        <w:ind w:firstLine="0" w:firstLineChars="0"/>
        <w:jc w:val="left"/>
        <w:rPr>
          <w:rFonts w:ascii="Arial Narrow" w:hAnsi="Arial Narrow" w:cs="Calibri"/>
          <w:szCs w:val="21"/>
        </w:rPr>
      </w:pPr>
      <w:r>
        <w:rPr>
          <w:rFonts w:ascii="Arial Narrow" w:hAnsi="宋体" w:cs="Calibri"/>
          <w:szCs w:val="21"/>
        </w:rPr>
        <w:t>【</w:t>
      </w:r>
      <w:r>
        <w:rPr>
          <w:rFonts w:ascii="Arial Narrow" w:hAnsi="宋体" w:cs="Calibri"/>
          <w:b/>
          <w:szCs w:val="21"/>
        </w:rPr>
        <w:t>师从名师</w:t>
      </w:r>
      <w:r>
        <w:rPr>
          <w:rFonts w:ascii="Arial Narrow" w:hAnsi="宋体" w:cs="Calibri"/>
          <w:szCs w:val="21"/>
        </w:rPr>
        <w:t>】师从悉尼大学语言中心经验丰富的教师，受益于教师的教学和研究经验，刷新和更新学生的英语及教学技能。</w:t>
      </w:r>
    </w:p>
    <w:p>
      <w:pPr>
        <w:pStyle w:val="15"/>
        <w:widowControl/>
        <w:ind w:firstLine="0" w:firstLineChars="0"/>
        <w:jc w:val="left"/>
        <w:rPr>
          <w:rFonts w:ascii="Arial Narrow" w:hAnsi="Arial Narrow" w:cs="Calibri"/>
          <w:szCs w:val="21"/>
        </w:rPr>
      </w:pPr>
      <w:r>
        <w:rPr>
          <w:rFonts w:ascii="Arial Narrow" w:hAnsi="宋体" w:cs="Calibri"/>
          <w:szCs w:val="21"/>
        </w:rPr>
        <w:t>【</w:t>
      </w:r>
      <w:r>
        <w:rPr>
          <w:rFonts w:ascii="Arial Narrow" w:hAnsi="宋体" w:cs="Calibri"/>
          <w:b/>
          <w:szCs w:val="21"/>
        </w:rPr>
        <w:t>学生为本</w:t>
      </w:r>
      <w:r>
        <w:rPr>
          <w:rFonts w:ascii="Arial Narrow" w:hAnsi="宋体" w:cs="Calibri"/>
          <w:szCs w:val="21"/>
        </w:rPr>
        <w:t>】以学生为中心，意味着所有活动的宗旨都在于最大限度的提高学生的兴趣和语言发展机会。学生们有大量的机会练习英语，并将它们的学习应用到自己的生活中及未来的英语教学中；</w:t>
      </w:r>
    </w:p>
    <w:p>
      <w:pPr>
        <w:pStyle w:val="15"/>
        <w:widowControl/>
        <w:ind w:firstLine="0" w:firstLineChars="0"/>
        <w:jc w:val="left"/>
        <w:rPr>
          <w:rFonts w:ascii="Arial Narrow" w:hAnsi="Arial Narrow" w:cs="Calibri"/>
          <w:szCs w:val="21"/>
        </w:rPr>
      </w:pPr>
      <w:r>
        <w:rPr>
          <w:rFonts w:ascii="Arial Narrow" w:hAnsi="宋体" w:cs="Calibri"/>
          <w:szCs w:val="21"/>
        </w:rPr>
        <w:t>【</w:t>
      </w:r>
      <w:r>
        <w:rPr>
          <w:rFonts w:ascii="Arial Narrow" w:hAnsi="宋体" w:cs="Calibri"/>
          <w:b/>
          <w:szCs w:val="21"/>
        </w:rPr>
        <w:t>留学铺垫</w:t>
      </w:r>
      <w:r>
        <w:rPr>
          <w:rFonts w:ascii="Arial Narrow" w:hAnsi="宋体" w:cs="Calibri"/>
          <w:szCs w:val="21"/>
        </w:rPr>
        <w:t>】通过线上课堂学习深入了解奥达兰社会与文化，深度适应国外授课方式及课堂，为后续进一步出国深造打下良好基础；</w:t>
      </w:r>
    </w:p>
    <w:p>
      <w:pPr>
        <w:rPr>
          <w:rFonts w:ascii="Arial Narrow" w:hAnsi="Arial Narrow" w:eastAsia="宋体" w:cs="宋体"/>
          <w:b/>
          <w:spacing w:val="20"/>
          <w:sz w:val="21"/>
          <w:szCs w:val="21"/>
          <w:shd w:val="clear" w:color="auto" w:fill="FFFFFF"/>
          <w:lang w:val="en-US"/>
        </w:rPr>
      </w:pPr>
    </w:p>
    <w:p>
      <w:pPr>
        <w:rPr>
          <w:rFonts w:ascii="Arial Narrow" w:hAnsi="Arial Narrow" w:eastAsia="宋体" w:cs="Times New Roman"/>
          <w:b/>
          <w:bCs/>
          <w:color w:val="000000" w:themeColor="text1"/>
          <w:sz w:val="21"/>
          <w:szCs w:val="21"/>
          <w:lang w:val="en-US"/>
        </w:rPr>
      </w:pPr>
      <w:r>
        <w:rPr>
          <w:rFonts w:ascii="Arial Narrow" w:hAnsi="宋体" w:eastAsia="宋体" w:cs="Times New Roman"/>
          <w:b/>
          <w:bCs/>
          <w:color w:val="000000" w:themeColor="text1"/>
          <w:sz w:val="21"/>
          <w:szCs w:val="21"/>
          <w:lang w:val="en-US"/>
        </w:rPr>
        <w:t>项目内容</w:t>
      </w:r>
    </w:p>
    <w:p>
      <w:pPr>
        <w:pStyle w:val="14"/>
        <w:numPr>
          <w:ilvl w:val="0"/>
          <w:numId w:val="3"/>
        </w:numPr>
        <w:ind w:firstLineChars="0"/>
        <w:rPr>
          <w:rFonts w:hint="eastAsia" w:ascii="Arial Narrow" w:hAnsi="Arial Narrow" w:eastAsia="宋体" w:cs="Times New Roman"/>
          <w:b/>
          <w:bCs/>
          <w:color w:val="000000" w:themeColor="text1"/>
          <w:sz w:val="21"/>
          <w:szCs w:val="21"/>
        </w:rPr>
      </w:pPr>
      <w:r>
        <w:rPr>
          <w:rFonts w:ascii="Arial Narrow" w:hAnsi="宋体" w:eastAsia="宋体" w:cs="Calibri"/>
          <w:b/>
          <w:sz w:val="21"/>
          <w:szCs w:val="21"/>
        </w:rPr>
        <w:t>商务沟通与领导力</w:t>
      </w:r>
    </w:p>
    <w:p>
      <w:pPr>
        <w:pStyle w:val="14"/>
        <w:ind w:left="420" w:firstLine="0" w:firstLineChars="0"/>
        <w:rPr>
          <w:rFonts w:ascii="Arial Narrow" w:hAnsi="Arial Narrow" w:eastAsia="宋体" w:cs="Times New Roman"/>
          <w:b/>
          <w:bCs/>
          <w:color w:val="000000" w:themeColor="text1"/>
          <w:sz w:val="21"/>
          <w:szCs w:val="21"/>
        </w:rPr>
      </w:pPr>
      <w:r>
        <w:rPr>
          <w:rFonts w:ascii="Arial Narrow" w:hAnsi="宋体" w:eastAsia="宋体" w:cs="Calibri"/>
          <w:sz w:val="21"/>
          <w:szCs w:val="21"/>
        </w:rPr>
        <w:t>重点提高学生们的国际商务环境所需的技能，重点是获取实用词汇、语言和沟通技巧，从而自信地使用英语进行商务活动。同时，课程将培养学生的跨文化交流能力、团队合作能力以及演讲能力。</w:t>
      </w:r>
    </w:p>
    <w:p>
      <w:pPr>
        <w:rPr>
          <w:rFonts w:ascii="Arial Narrow" w:hAnsi="Arial Narrow" w:eastAsia="宋体" w:cs="宋体"/>
          <w:b/>
          <w:spacing w:val="20"/>
          <w:sz w:val="21"/>
          <w:szCs w:val="21"/>
          <w:shd w:val="clear" w:color="auto" w:fill="FFFFFF"/>
          <w:lang w:val="en-US"/>
        </w:rPr>
      </w:pPr>
    </w:p>
    <w:p>
      <w:pPr>
        <w:jc w:val="left"/>
        <w:rPr>
          <w:rFonts w:ascii="Arial Narrow" w:hAnsi="Arial Narrow" w:eastAsia="宋体"/>
          <w:sz w:val="21"/>
          <w:szCs w:val="21"/>
        </w:rPr>
      </w:pPr>
      <w:r>
        <w:rPr>
          <w:rFonts w:ascii="Arial Narrow" w:hAnsi="宋体" w:eastAsia="宋体" w:cs="宋体"/>
          <w:b/>
          <w:color w:val="000000" w:themeColor="text1"/>
          <w:sz w:val="21"/>
          <w:szCs w:val="21"/>
        </w:rPr>
        <w:t>项目时间：</w:t>
      </w:r>
      <w:r>
        <w:rPr>
          <w:rFonts w:ascii="Arial Narrow" w:hAnsi="Arial Narrow" w:eastAsia="宋体"/>
          <w:sz w:val="21"/>
          <w:szCs w:val="21"/>
        </w:rPr>
        <w:t xml:space="preserve"> 2022</w:t>
      </w:r>
      <w:r>
        <w:rPr>
          <w:rFonts w:ascii="Arial Narrow" w:hAnsi="宋体" w:eastAsia="宋体"/>
          <w:sz w:val="21"/>
          <w:szCs w:val="21"/>
        </w:rPr>
        <w:t>年</w:t>
      </w:r>
      <w:r>
        <w:rPr>
          <w:rFonts w:ascii="Arial Narrow" w:hAnsi="Arial Narrow" w:eastAsia="宋体"/>
          <w:sz w:val="21"/>
          <w:szCs w:val="21"/>
        </w:rPr>
        <w:t>2</w:t>
      </w:r>
      <w:r>
        <w:rPr>
          <w:rFonts w:ascii="Arial Narrow" w:hAnsi="宋体" w:eastAsia="宋体"/>
          <w:sz w:val="21"/>
          <w:szCs w:val="21"/>
        </w:rPr>
        <w:t>月</w:t>
      </w:r>
      <w:r>
        <w:rPr>
          <w:rFonts w:ascii="Arial Narrow" w:hAnsi="Arial Narrow" w:eastAsia="宋体"/>
          <w:sz w:val="21"/>
          <w:szCs w:val="21"/>
        </w:rPr>
        <w:t>7</w:t>
      </w:r>
      <w:r>
        <w:rPr>
          <w:rFonts w:ascii="Arial Narrow" w:hAnsi="宋体" w:eastAsia="宋体"/>
          <w:sz w:val="21"/>
          <w:szCs w:val="21"/>
        </w:rPr>
        <w:t>日</w:t>
      </w:r>
      <w:r>
        <w:rPr>
          <w:rFonts w:ascii="Arial Narrow" w:hAnsi="Arial Narrow" w:eastAsia="宋体"/>
          <w:sz w:val="21"/>
          <w:szCs w:val="21"/>
        </w:rPr>
        <w:t>-2</w:t>
      </w:r>
      <w:r>
        <w:rPr>
          <w:rFonts w:ascii="Arial Narrow" w:hAnsi="宋体" w:eastAsia="宋体"/>
          <w:sz w:val="21"/>
          <w:szCs w:val="21"/>
        </w:rPr>
        <w:t>月</w:t>
      </w:r>
      <w:r>
        <w:rPr>
          <w:rFonts w:ascii="Arial Narrow" w:hAnsi="Arial Narrow" w:eastAsia="宋体"/>
          <w:sz w:val="21"/>
          <w:szCs w:val="21"/>
        </w:rPr>
        <w:t>18</w:t>
      </w:r>
      <w:r>
        <w:rPr>
          <w:rFonts w:ascii="Arial Narrow" w:hAnsi="宋体" w:eastAsia="宋体"/>
          <w:sz w:val="21"/>
          <w:szCs w:val="21"/>
        </w:rPr>
        <w:t>日（</w:t>
      </w:r>
      <w:r>
        <w:rPr>
          <w:rFonts w:ascii="Arial Narrow" w:hAnsi="Arial Narrow" w:eastAsia="宋体"/>
          <w:sz w:val="21"/>
          <w:szCs w:val="21"/>
        </w:rPr>
        <w:t>2</w:t>
      </w:r>
      <w:r>
        <w:rPr>
          <w:rFonts w:ascii="Arial Narrow" w:hAnsi="宋体" w:eastAsia="宋体"/>
          <w:sz w:val="21"/>
          <w:szCs w:val="21"/>
        </w:rPr>
        <w:t>周）</w:t>
      </w:r>
    </w:p>
    <w:p>
      <w:pPr>
        <w:jc w:val="left"/>
        <w:rPr>
          <w:rFonts w:ascii="Arial Narrow" w:hAnsi="Arial Narrow" w:eastAsia="宋体" w:cs="宋体"/>
          <w:b/>
          <w:color w:val="000000" w:themeColor="text1"/>
          <w:sz w:val="21"/>
          <w:szCs w:val="21"/>
        </w:rPr>
      </w:pPr>
      <w:r>
        <w:rPr>
          <w:rFonts w:ascii="Arial Narrow" w:hAnsi="宋体" w:eastAsia="宋体" w:cs="宋体"/>
          <w:b/>
          <w:color w:val="000000" w:themeColor="text1"/>
          <w:sz w:val="21"/>
          <w:szCs w:val="21"/>
        </w:rPr>
        <w:t>申请条件：</w:t>
      </w:r>
      <w:r>
        <w:rPr>
          <w:rFonts w:ascii="Arial Narrow" w:hAnsi="宋体" w:eastAsia="宋体" w:cs="Calibri"/>
          <w:sz w:val="21"/>
          <w:szCs w:val="21"/>
        </w:rPr>
        <w:t>托福</w:t>
      </w:r>
      <w:r>
        <w:rPr>
          <w:rFonts w:ascii="Arial Narrow" w:hAnsi="Arial Narrow" w:eastAsia="宋体" w:cs="Calibri"/>
          <w:sz w:val="21"/>
          <w:szCs w:val="21"/>
        </w:rPr>
        <w:t xml:space="preserve">60 / </w:t>
      </w:r>
      <w:r>
        <w:rPr>
          <w:rFonts w:ascii="Arial Narrow" w:hAnsi="宋体" w:eastAsia="宋体" w:cs="Calibri"/>
          <w:sz w:val="21"/>
          <w:szCs w:val="21"/>
        </w:rPr>
        <w:t>雅思</w:t>
      </w:r>
      <w:r>
        <w:rPr>
          <w:rFonts w:ascii="Arial Narrow" w:hAnsi="Arial Narrow" w:eastAsia="宋体" w:cs="Calibri"/>
          <w:sz w:val="21"/>
          <w:szCs w:val="21"/>
        </w:rPr>
        <w:t xml:space="preserve">5.5 / </w:t>
      </w:r>
      <w:r>
        <w:rPr>
          <w:rFonts w:ascii="Arial Narrow" w:hAnsi="宋体" w:eastAsia="宋体" w:cs="Calibri"/>
          <w:sz w:val="21"/>
          <w:szCs w:val="21"/>
        </w:rPr>
        <w:t>四级</w:t>
      </w:r>
      <w:r>
        <w:rPr>
          <w:rFonts w:ascii="Arial Narrow" w:hAnsi="Arial Narrow" w:eastAsia="宋体" w:cs="Calibri"/>
          <w:sz w:val="21"/>
          <w:szCs w:val="21"/>
        </w:rPr>
        <w:t xml:space="preserve">470 / </w:t>
      </w:r>
      <w:r>
        <w:rPr>
          <w:rFonts w:ascii="Arial Narrow" w:hAnsi="宋体" w:eastAsia="宋体" w:cs="Calibri"/>
          <w:sz w:val="21"/>
          <w:szCs w:val="21"/>
        </w:rPr>
        <w:t>六级</w:t>
      </w:r>
      <w:r>
        <w:rPr>
          <w:rFonts w:ascii="Arial Narrow" w:hAnsi="Arial Narrow" w:eastAsia="宋体" w:cs="Calibri"/>
          <w:sz w:val="21"/>
          <w:szCs w:val="21"/>
        </w:rPr>
        <w:t>425</w:t>
      </w:r>
      <w:r>
        <w:rPr>
          <w:rFonts w:ascii="Arial Narrow" w:hAnsi="宋体" w:eastAsia="宋体" w:cs="Calibri"/>
          <w:sz w:val="21"/>
          <w:szCs w:val="21"/>
        </w:rPr>
        <w:t>或通过英文面试</w:t>
      </w:r>
    </w:p>
    <w:p>
      <w:pPr>
        <w:jc w:val="left"/>
        <w:rPr>
          <w:rFonts w:ascii="Arial Narrow" w:hAnsi="Arial Narrow" w:eastAsia="宋体" w:cs="宋体"/>
          <w:b/>
          <w:color w:val="000000" w:themeColor="text1"/>
          <w:sz w:val="21"/>
          <w:szCs w:val="21"/>
        </w:rPr>
      </w:pPr>
      <w:r>
        <w:rPr>
          <w:rFonts w:ascii="Arial Narrow" w:hAnsi="宋体" w:eastAsia="宋体" w:cs="宋体"/>
          <w:b/>
          <w:color w:val="000000" w:themeColor="text1"/>
          <w:sz w:val="21"/>
          <w:szCs w:val="21"/>
        </w:rPr>
        <w:t>项目费用：</w:t>
      </w:r>
      <w:r>
        <w:rPr>
          <w:rFonts w:ascii="Arial Narrow" w:hAnsi="Arial Narrow" w:eastAsia="宋体" w:cs="Calibri"/>
          <w:sz w:val="21"/>
          <w:szCs w:val="21"/>
        </w:rPr>
        <w:t>5900</w:t>
      </w:r>
      <w:r>
        <w:rPr>
          <w:rFonts w:ascii="Arial Narrow" w:hAnsi="宋体" w:eastAsia="宋体" w:cs="Calibri"/>
          <w:sz w:val="21"/>
          <w:szCs w:val="21"/>
        </w:rPr>
        <w:t>元人民币</w:t>
      </w:r>
    </w:p>
    <w:p>
      <w:pPr>
        <w:jc w:val="center"/>
        <w:rPr>
          <w:rFonts w:ascii="Arial Narrow" w:hAnsi="宋体" w:eastAsia="宋体" w:cs="Times New Roman"/>
          <w:b/>
          <w:bCs/>
          <w:color w:val="000000" w:themeColor="text1"/>
          <w:sz w:val="24"/>
          <w:szCs w:val="24"/>
        </w:rPr>
      </w:pPr>
    </w:p>
    <w:p>
      <w:pPr>
        <w:jc w:val="center"/>
        <w:rPr>
          <w:rFonts w:ascii="Arial Narrow" w:hAnsi="宋体" w:eastAsia="宋体" w:cs="Times New Roman"/>
          <w:b/>
          <w:bCs/>
          <w:color w:val="000000" w:themeColor="text1"/>
          <w:sz w:val="24"/>
          <w:szCs w:val="24"/>
        </w:rPr>
      </w:pPr>
      <w:r>
        <w:rPr>
          <w:rFonts w:ascii="Arial Narrow" w:hAnsi="宋体" w:eastAsia="宋体" w:cs="Times New Roman"/>
          <w:b/>
          <w:bCs/>
          <w:color w:val="000000" w:themeColor="text1"/>
          <w:sz w:val="24"/>
          <w:szCs w:val="24"/>
        </w:rPr>
        <w:t>马来西亚理科大学</w:t>
      </w:r>
    </w:p>
    <w:p>
      <w:pPr>
        <w:jc w:val="center"/>
        <w:rPr>
          <w:rFonts w:ascii="Arial Narrow" w:hAnsi="宋体" w:eastAsia="宋体" w:cs="Times New Roman"/>
          <w:b/>
          <w:bCs/>
          <w:color w:val="000000" w:themeColor="text1"/>
          <w:sz w:val="24"/>
          <w:szCs w:val="24"/>
        </w:rPr>
      </w:pPr>
      <w:r>
        <w:rPr>
          <w:rFonts w:ascii="Arial Narrow" w:hAnsi="宋体" w:eastAsia="宋体" w:cs="Times New Roman"/>
          <w:b/>
          <w:bCs/>
          <w:color w:val="000000" w:themeColor="text1"/>
          <w:sz w:val="24"/>
          <w:szCs w:val="24"/>
          <w:lang w:val="en-US"/>
        </w:rPr>
        <w:drawing>
          <wp:inline distT="0" distB="0" distL="0" distR="0">
            <wp:extent cx="5400040" cy="3589020"/>
            <wp:effectExtent l="19050" t="0" r="0" b="0"/>
            <wp:docPr id="12" name="图片 11" descr="马来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马来1.jpg"/>
                    <pic:cNvPicPr>
                      <a:picLocks noChangeAspect="1"/>
                    </pic:cNvPicPr>
                  </pic:nvPicPr>
                  <pic:blipFill>
                    <a:blip r:embed="rId6" cstate="print"/>
                    <a:stretch>
                      <a:fillRect/>
                    </a:stretch>
                  </pic:blipFill>
                  <pic:spPr>
                    <a:xfrm>
                      <a:off x="0" y="0"/>
                      <a:ext cx="5400040" cy="3589020"/>
                    </a:xfrm>
                    <a:prstGeom prst="rect">
                      <a:avLst/>
                    </a:prstGeom>
                  </pic:spPr>
                </pic:pic>
              </a:graphicData>
            </a:graphic>
          </wp:inline>
        </w:drawing>
      </w:r>
    </w:p>
    <w:p>
      <w:pPr>
        <w:rPr>
          <w:rFonts w:ascii="Arial Narrow" w:hAnsi="Arial Narrow" w:eastAsia="宋体" w:cs="宋体"/>
          <w:b/>
          <w:color w:val="000000" w:themeColor="text1"/>
          <w:sz w:val="21"/>
          <w:szCs w:val="21"/>
        </w:rPr>
      </w:pPr>
      <w:r>
        <w:rPr>
          <w:rFonts w:ascii="Arial Narrow" w:hAnsi="宋体" w:eastAsia="宋体" w:cs="宋体"/>
          <w:b/>
          <w:color w:val="000000" w:themeColor="text1"/>
          <w:sz w:val="21"/>
          <w:szCs w:val="21"/>
        </w:rPr>
        <w:t>项目特色</w:t>
      </w:r>
    </w:p>
    <w:p>
      <w:pPr>
        <w:pStyle w:val="15"/>
        <w:widowControl/>
        <w:ind w:firstLine="0" w:firstLineChars="0"/>
        <w:jc w:val="left"/>
        <w:rPr>
          <w:rFonts w:ascii="Arial Narrow" w:hAnsi="Arial Narrow" w:cs="Calibri"/>
          <w:color w:val="000000" w:themeColor="text1"/>
          <w:szCs w:val="21"/>
        </w:rPr>
      </w:pPr>
      <w:r>
        <w:rPr>
          <w:rFonts w:ascii="Arial Narrow" w:hAnsi="宋体" w:cs="Calibri"/>
          <w:color w:val="000000" w:themeColor="text1"/>
          <w:szCs w:val="21"/>
        </w:rPr>
        <w:t>【</w:t>
      </w:r>
      <w:r>
        <w:rPr>
          <w:rFonts w:ascii="Arial Narrow" w:hAnsi="宋体" w:cs="Calibri"/>
          <w:b/>
          <w:bCs/>
          <w:color w:val="000000" w:themeColor="text1"/>
          <w:szCs w:val="21"/>
        </w:rPr>
        <w:t>顶级名校</w:t>
      </w:r>
      <w:r>
        <w:rPr>
          <w:rFonts w:ascii="Arial Narrow" w:hAnsi="宋体" w:cs="Calibri"/>
          <w:color w:val="000000" w:themeColor="text1"/>
          <w:szCs w:val="21"/>
        </w:rPr>
        <w:t>】</w:t>
      </w:r>
      <w:r>
        <w:rPr>
          <w:rFonts w:ascii="Arial Narrow" w:hAnsi="宋体" w:cs="Calibri"/>
          <w:color w:val="000000" w:themeColor="text1"/>
          <w:kern w:val="0"/>
          <w:szCs w:val="21"/>
        </w:rPr>
        <w:t>马来西亚理科大学</w:t>
      </w:r>
      <w:r>
        <w:rPr>
          <w:rFonts w:ascii="Arial Narrow" w:hAnsi="Arial Narrow" w:cs="Calibri"/>
          <w:color w:val="000000" w:themeColor="text1"/>
          <w:kern w:val="0"/>
          <w:szCs w:val="21"/>
        </w:rPr>
        <w:t>QS</w:t>
      </w:r>
      <w:r>
        <w:rPr>
          <w:rFonts w:ascii="Arial Narrow" w:hAnsi="宋体" w:cs="Calibri"/>
          <w:color w:val="000000" w:themeColor="text1"/>
          <w:szCs w:val="21"/>
        </w:rPr>
        <w:t>世界大学排名第</w:t>
      </w:r>
      <w:r>
        <w:rPr>
          <w:rFonts w:ascii="Arial Narrow" w:hAnsi="Arial Narrow" w:cs="Calibri"/>
          <w:color w:val="000000" w:themeColor="text1"/>
          <w:szCs w:val="21"/>
        </w:rPr>
        <w:t>147</w:t>
      </w:r>
      <w:r>
        <w:rPr>
          <w:rFonts w:ascii="Arial Narrow" w:hAnsi="宋体" w:cs="Calibri"/>
          <w:color w:val="000000" w:themeColor="text1"/>
          <w:szCs w:val="21"/>
        </w:rPr>
        <w:t>名，</w:t>
      </w:r>
      <w:r>
        <w:rPr>
          <w:rFonts w:ascii="Arial Narrow" w:hAnsi="Arial Narrow"/>
          <w:color w:val="000000" w:themeColor="text1"/>
          <w:szCs w:val="21"/>
        </w:rPr>
        <w:t>2021 QS</w:t>
      </w:r>
      <w:r>
        <w:rPr>
          <w:rFonts w:ascii="Arial Narrow" w:hAnsi="宋体"/>
          <w:color w:val="000000" w:themeColor="text1"/>
          <w:szCs w:val="21"/>
        </w:rPr>
        <w:t>亚洲大学排名</w:t>
      </w:r>
      <w:r>
        <w:rPr>
          <w:rFonts w:ascii="Arial Narrow" w:hAnsi="Arial Narrow"/>
          <w:color w:val="000000" w:themeColor="text1"/>
          <w:szCs w:val="21"/>
        </w:rPr>
        <w:t> 34</w:t>
      </w:r>
      <w:r>
        <w:rPr>
          <w:rFonts w:ascii="Arial Narrow" w:hAnsi="宋体" w:cs="Calibri"/>
          <w:color w:val="000000" w:themeColor="text1"/>
          <w:szCs w:val="21"/>
        </w:rPr>
        <w:t>；</w:t>
      </w:r>
    </w:p>
    <w:p>
      <w:pPr>
        <w:pStyle w:val="15"/>
        <w:widowControl/>
        <w:ind w:firstLine="0" w:firstLineChars="0"/>
        <w:jc w:val="left"/>
        <w:rPr>
          <w:rFonts w:ascii="Arial Narrow" w:hAnsi="Arial Narrow" w:cs="Calibri"/>
          <w:color w:val="000000" w:themeColor="text1"/>
          <w:szCs w:val="21"/>
        </w:rPr>
      </w:pPr>
      <w:r>
        <w:rPr>
          <w:rFonts w:ascii="Arial Narrow" w:hAnsi="宋体" w:cs="Calibri"/>
          <w:b/>
          <w:bCs/>
          <w:color w:val="000000" w:themeColor="text1"/>
          <w:szCs w:val="21"/>
        </w:rPr>
        <w:t>【师从名师</w:t>
      </w:r>
      <w:r>
        <w:rPr>
          <w:rFonts w:ascii="Arial Narrow" w:hAnsi="宋体" w:cs="Calibri"/>
          <w:color w:val="000000" w:themeColor="text1"/>
          <w:szCs w:val="21"/>
        </w:rPr>
        <w:t>】不出国门在线跟随</w:t>
      </w:r>
      <w:r>
        <w:rPr>
          <w:rFonts w:ascii="Arial Narrow" w:hAnsi="宋体" w:cs="Calibri"/>
          <w:color w:val="000000" w:themeColor="text1"/>
          <w:kern w:val="0"/>
          <w:szCs w:val="21"/>
        </w:rPr>
        <w:t>马来西亚理科大学</w:t>
      </w:r>
      <w:r>
        <w:rPr>
          <w:rFonts w:ascii="Arial Narrow" w:hAnsi="宋体" w:cs="Calibri"/>
          <w:color w:val="000000" w:themeColor="text1"/>
          <w:szCs w:val="21"/>
        </w:rPr>
        <w:t>教师进行课程学习，提升英语及专业能力；</w:t>
      </w:r>
    </w:p>
    <w:p>
      <w:pPr>
        <w:pStyle w:val="15"/>
        <w:widowControl/>
        <w:ind w:firstLine="0" w:firstLineChars="0"/>
        <w:jc w:val="left"/>
        <w:rPr>
          <w:rFonts w:ascii="Arial Narrow" w:hAnsi="Arial Narrow" w:cs="Calibri"/>
          <w:color w:val="000000" w:themeColor="text1"/>
          <w:szCs w:val="21"/>
        </w:rPr>
      </w:pPr>
      <w:r>
        <w:rPr>
          <w:rFonts w:ascii="Arial Narrow" w:hAnsi="宋体" w:cs="Calibri"/>
          <w:color w:val="000000" w:themeColor="text1"/>
          <w:szCs w:val="21"/>
        </w:rPr>
        <w:t>【</w:t>
      </w:r>
      <w:r>
        <w:rPr>
          <w:rFonts w:ascii="Arial Narrow" w:hAnsi="宋体"/>
          <w:b/>
          <w:color w:val="000000" w:themeColor="text1"/>
          <w:szCs w:val="21"/>
        </w:rPr>
        <w:t>全英环境</w:t>
      </w:r>
      <w:r>
        <w:rPr>
          <w:rFonts w:ascii="Arial Narrow" w:hAnsi="宋体" w:cs="Calibri"/>
          <w:color w:val="000000" w:themeColor="text1"/>
          <w:szCs w:val="21"/>
        </w:rPr>
        <w:t>】</w:t>
      </w:r>
      <w:r>
        <w:rPr>
          <w:rFonts w:ascii="Arial Narrow" w:hAnsi="宋体"/>
          <w:color w:val="000000" w:themeColor="text1"/>
          <w:szCs w:val="21"/>
        </w:rPr>
        <w:t>全英文授课需要使用英文交流，很大程度上提升同学们的口语表达能力；</w:t>
      </w:r>
    </w:p>
    <w:p>
      <w:pPr>
        <w:pStyle w:val="15"/>
        <w:widowControl/>
        <w:ind w:firstLine="0" w:firstLineChars="0"/>
        <w:jc w:val="left"/>
        <w:rPr>
          <w:rFonts w:ascii="Arial Narrow" w:hAnsi="Arial Narrow" w:cs="Calibri"/>
          <w:color w:val="000000" w:themeColor="text1"/>
          <w:szCs w:val="21"/>
        </w:rPr>
      </w:pPr>
      <w:r>
        <w:rPr>
          <w:rFonts w:ascii="Arial Narrow" w:hAnsi="宋体" w:cs="Calibri"/>
          <w:color w:val="000000" w:themeColor="text1"/>
          <w:szCs w:val="21"/>
        </w:rPr>
        <w:t>【</w:t>
      </w:r>
      <w:r>
        <w:rPr>
          <w:rFonts w:ascii="Arial Narrow" w:hAnsi="宋体"/>
          <w:b/>
          <w:color w:val="000000" w:themeColor="text1"/>
          <w:szCs w:val="21"/>
        </w:rPr>
        <w:t>全面提升</w:t>
      </w:r>
      <w:r>
        <w:rPr>
          <w:rFonts w:ascii="Arial Narrow" w:hAnsi="宋体" w:cs="Calibri"/>
          <w:color w:val="000000" w:themeColor="text1"/>
          <w:szCs w:val="21"/>
        </w:rPr>
        <w:t>】</w:t>
      </w:r>
      <w:r>
        <w:rPr>
          <w:rFonts w:ascii="Arial Narrow" w:hAnsi="宋体"/>
          <w:color w:val="000000" w:themeColor="text1"/>
          <w:szCs w:val="21"/>
        </w:rPr>
        <w:t>帮助同学们深度学习专业课程，培养批判性思维以及全球化视野；</w:t>
      </w:r>
    </w:p>
    <w:p>
      <w:pPr>
        <w:rPr>
          <w:rFonts w:ascii="Arial Narrow" w:hAnsi="Arial Narrow" w:eastAsia="宋体" w:cs="宋体"/>
          <w:b/>
          <w:spacing w:val="20"/>
          <w:sz w:val="21"/>
          <w:szCs w:val="21"/>
          <w:shd w:val="clear" w:color="auto" w:fill="FFFFFF"/>
          <w:lang w:val="en-US"/>
        </w:rPr>
      </w:pPr>
    </w:p>
    <w:p>
      <w:pPr>
        <w:rPr>
          <w:rFonts w:hint="eastAsia" w:ascii="Arial Narrow" w:hAnsi="宋体" w:eastAsia="宋体" w:cs="宋体"/>
          <w:b/>
          <w:color w:val="000000" w:themeColor="text1"/>
          <w:sz w:val="21"/>
          <w:szCs w:val="21"/>
        </w:rPr>
      </w:pPr>
      <w:r>
        <w:rPr>
          <w:rFonts w:ascii="Arial Narrow" w:hAnsi="宋体" w:eastAsia="宋体" w:cs="宋体"/>
          <w:b/>
          <w:color w:val="000000" w:themeColor="text1"/>
          <w:sz w:val="21"/>
          <w:szCs w:val="21"/>
        </w:rPr>
        <w:t>项目内容</w:t>
      </w:r>
    </w:p>
    <w:p>
      <w:pPr>
        <w:pStyle w:val="14"/>
        <w:numPr>
          <w:ilvl w:val="0"/>
          <w:numId w:val="3"/>
        </w:numPr>
        <w:ind w:firstLineChars="0"/>
        <w:rPr>
          <w:rFonts w:hint="eastAsia" w:ascii="Arial Narrow" w:hAnsi="Arial Narrow" w:eastAsia="宋体" w:cs="宋体"/>
          <w:b/>
          <w:color w:val="000000" w:themeColor="text1"/>
          <w:sz w:val="21"/>
          <w:szCs w:val="21"/>
        </w:rPr>
      </w:pPr>
      <w:r>
        <w:rPr>
          <w:rFonts w:ascii="Arial Narrow" w:hAnsi="Arial Narrow" w:eastAsia="宋体" w:cs="宋体"/>
          <w:b/>
          <w:color w:val="000000" w:themeColor="text1"/>
          <w:sz w:val="21"/>
          <w:szCs w:val="21"/>
        </w:rPr>
        <w:t>机器人技术</w:t>
      </w:r>
    </w:p>
    <w:p>
      <w:pPr>
        <w:pStyle w:val="14"/>
        <w:ind w:left="420" w:firstLine="0" w:firstLineChars="0"/>
        <w:rPr>
          <w:rFonts w:ascii="Arial Narrow" w:hAnsi="Arial Narrow" w:eastAsia="宋体" w:cs="宋体"/>
          <w:b/>
          <w:color w:val="000000" w:themeColor="text1"/>
          <w:sz w:val="21"/>
          <w:szCs w:val="21"/>
        </w:rPr>
      </w:pPr>
      <w:r>
        <w:rPr>
          <w:rFonts w:ascii="Arial Narrow" w:hAnsi="宋体" w:eastAsia="宋体" w:cs="Calibri"/>
          <w:color w:val="000000" w:themeColor="text1"/>
          <w:sz w:val="21"/>
          <w:szCs w:val="21"/>
        </w:rPr>
        <w:t>为期</w:t>
      </w:r>
      <w:r>
        <w:rPr>
          <w:rFonts w:ascii="Arial Narrow" w:hAnsi="Arial Narrow" w:eastAsia="宋体" w:cs="Calibri"/>
          <w:color w:val="000000" w:themeColor="text1"/>
          <w:sz w:val="21"/>
          <w:szCs w:val="21"/>
        </w:rPr>
        <w:t>2</w:t>
      </w:r>
      <w:r>
        <w:rPr>
          <w:rFonts w:ascii="Arial Narrow" w:hAnsi="宋体" w:eastAsia="宋体" w:cs="Calibri"/>
          <w:color w:val="000000" w:themeColor="text1"/>
          <w:sz w:val="21"/>
          <w:szCs w:val="21"/>
        </w:rPr>
        <w:t>周的线上课程，通过深度学习、嵌入式系统、封群机器人技术、强化学习等</w:t>
      </w:r>
      <w:r>
        <w:rPr>
          <w:rFonts w:ascii="Arial Narrow" w:hAnsi="Arial Narrow" w:eastAsia="宋体" w:cs="Calibri"/>
          <w:color w:val="000000" w:themeColor="text1"/>
          <w:sz w:val="21"/>
          <w:szCs w:val="21"/>
        </w:rPr>
        <w:t>5</w:t>
      </w:r>
      <w:r>
        <w:rPr>
          <w:rFonts w:ascii="Arial Narrow" w:hAnsi="宋体" w:eastAsia="宋体" w:cs="Calibri"/>
          <w:color w:val="000000" w:themeColor="text1"/>
          <w:sz w:val="21"/>
          <w:szCs w:val="21"/>
        </w:rPr>
        <w:t>大主题内容学习了解机器人技术的历史、进展及目前面临的关键挑战及未来研究的巨大潜力。</w:t>
      </w:r>
    </w:p>
    <w:p>
      <w:pPr>
        <w:rPr>
          <w:rFonts w:ascii="Arial Narrow" w:hAnsi="Arial Narrow" w:eastAsia="宋体" w:cs="宋体"/>
          <w:b/>
          <w:color w:val="000000" w:themeColor="text1"/>
          <w:sz w:val="21"/>
          <w:szCs w:val="21"/>
        </w:rPr>
      </w:pPr>
    </w:p>
    <w:p>
      <w:pPr>
        <w:ind w:left="0" w:firstLine="0"/>
        <w:rPr>
          <w:rFonts w:ascii="Arial Narrow" w:hAnsi="Arial Narrow" w:eastAsia="宋体"/>
          <w:sz w:val="21"/>
          <w:szCs w:val="21"/>
        </w:rPr>
      </w:pPr>
      <w:r>
        <w:rPr>
          <w:rFonts w:ascii="Arial Narrow" w:hAnsi="宋体" w:eastAsia="宋体" w:cs="宋体"/>
          <w:b/>
          <w:color w:val="000000" w:themeColor="text1"/>
          <w:sz w:val="21"/>
          <w:szCs w:val="21"/>
        </w:rPr>
        <w:t>项目时间：</w:t>
      </w:r>
      <w:r>
        <w:rPr>
          <w:rFonts w:ascii="Arial Narrow" w:hAnsi="Arial Narrow" w:eastAsia="宋体"/>
          <w:sz w:val="21"/>
          <w:szCs w:val="21"/>
        </w:rPr>
        <w:t>2022</w:t>
      </w:r>
      <w:r>
        <w:rPr>
          <w:rFonts w:ascii="Arial Narrow" w:hAnsi="宋体" w:eastAsia="宋体"/>
          <w:sz w:val="21"/>
          <w:szCs w:val="21"/>
        </w:rPr>
        <w:t>年</w:t>
      </w:r>
      <w:r>
        <w:rPr>
          <w:rFonts w:ascii="Arial Narrow" w:hAnsi="Arial Narrow" w:eastAsia="宋体"/>
          <w:sz w:val="21"/>
          <w:szCs w:val="21"/>
        </w:rPr>
        <w:t>1</w:t>
      </w:r>
      <w:r>
        <w:rPr>
          <w:rFonts w:ascii="Arial Narrow" w:hAnsi="宋体" w:eastAsia="宋体"/>
          <w:sz w:val="21"/>
          <w:szCs w:val="21"/>
        </w:rPr>
        <w:t>月</w:t>
      </w:r>
      <w:r>
        <w:rPr>
          <w:rFonts w:ascii="Arial Narrow" w:hAnsi="Arial Narrow" w:eastAsia="宋体"/>
          <w:sz w:val="21"/>
          <w:szCs w:val="21"/>
        </w:rPr>
        <w:t>17</w:t>
      </w:r>
      <w:r>
        <w:rPr>
          <w:rFonts w:ascii="Arial Narrow" w:hAnsi="宋体" w:eastAsia="宋体"/>
          <w:sz w:val="21"/>
          <w:szCs w:val="21"/>
        </w:rPr>
        <w:t>日</w:t>
      </w:r>
      <w:r>
        <w:rPr>
          <w:rFonts w:ascii="Arial Narrow" w:hAnsi="Arial Narrow" w:eastAsia="宋体"/>
          <w:sz w:val="21"/>
          <w:szCs w:val="21"/>
        </w:rPr>
        <w:t>-1</w:t>
      </w:r>
      <w:r>
        <w:rPr>
          <w:rFonts w:ascii="Arial Narrow" w:hAnsi="宋体" w:eastAsia="宋体"/>
          <w:sz w:val="21"/>
          <w:szCs w:val="21"/>
        </w:rPr>
        <w:t>月</w:t>
      </w:r>
      <w:r>
        <w:rPr>
          <w:rFonts w:ascii="Arial Narrow" w:hAnsi="Arial Narrow" w:eastAsia="宋体"/>
          <w:sz w:val="21"/>
          <w:szCs w:val="21"/>
        </w:rPr>
        <w:t>28</w:t>
      </w:r>
      <w:r>
        <w:rPr>
          <w:rFonts w:ascii="Arial Narrow" w:hAnsi="宋体" w:eastAsia="宋体"/>
          <w:sz w:val="21"/>
          <w:szCs w:val="21"/>
        </w:rPr>
        <w:t>日（</w:t>
      </w:r>
      <w:r>
        <w:rPr>
          <w:rFonts w:ascii="Arial Narrow" w:hAnsi="Arial Narrow" w:eastAsia="宋体"/>
          <w:sz w:val="21"/>
          <w:szCs w:val="21"/>
        </w:rPr>
        <w:t>2</w:t>
      </w:r>
      <w:r>
        <w:rPr>
          <w:rFonts w:ascii="Arial Narrow" w:hAnsi="宋体" w:eastAsia="宋体"/>
          <w:sz w:val="21"/>
          <w:szCs w:val="21"/>
        </w:rPr>
        <w:t>周）</w:t>
      </w:r>
    </w:p>
    <w:p>
      <w:pPr>
        <w:jc w:val="left"/>
        <w:rPr>
          <w:rFonts w:ascii="Arial Narrow" w:hAnsi="Arial Narrow" w:eastAsia="宋体" w:cs="Calibri"/>
          <w:sz w:val="21"/>
          <w:szCs w:val="21"/>
        </w:rPr>
      </w:pPr>
      <w:r>
        <w:rPr>
          <w:rFonts w:ascii="Arial Narrow" w:hAnsi="宋体" w:eastAsia="宋体" w:cs="宋体"/>
          <w:b/>
          <w:color w:val="000000" w:themeColor="text1"/>
          <w:sz w:val="21"/>
          <w:szCs w:val="21"/>
        </w:rPr>
        <w:t>申请条件：</w:t>
      </w:r>
      <w:r>
        <w:rPr>
          <w:rFonts w:ascii="Arial Narrow" w:hAnsi="宋体" w:eastAsia="宋体" w:cs="Calibri"/>
          <w:sz w:val="21"/>
          <w:szCs w:val="21"/>
        </w:rPr>
        <w:t>托福</w:t>
      </w:r>
      <w:r>
        <w:rPr>
          <w:rFonts w:ascii="Arial Narrow" w:hAnsi="Arial Narrow" w:eastAsia="宋体" w:cs="Calibri"/>
          <w:sz w:val="21"/>
          <w:szCs w:val="21"/>
        </w:rPr>
        <w:t xml:space="preserve">60 / </w:t>
      </w:r>
      <w:r>
        <w:rPr>
          <w:rFonts w:ascii="Arial Narrow" w:hAnsi="宋体" w:eastAsia="宋体" w:cs="Calibri"/>
          <w:sz w:val="21"/>
          <w:szCs w:val="21"/>
        </w:rPr>
        <w:t>雅思</w:t>
      </w:r>
      <w:r>
        <w:rPr>
          <w:rFonts w:ascii="Arial Narrow" w:hAnsi="Arial Narrow" w:eastAsia="宋体" w:cs="Calibri"/>
          <w:sz w:val="21"/>
          <w:szCs w:val="21"/>
        </w:rPr>
        <w:t>5.5 /</w:t>
      </w:r>
      <w:r>
        <w:rPr>
          <w:rFonts w:ascii="Arial Narrow" w:hAnsi="宋体" w:eastAsia="宋体" w:cs="Calibri"/>
          <w:sz w:val="21"/>
          <w:szCs w:val="21"/>
        </w:rPr>
        <w:t>四级</w:t>
      </w:r>
      <w:r>
        <w:rPr>
          <w:rFonts w:ascii="Arial Narrow" w:hAnsi="Arial Narrow" w:eastAsia="宋体" w:cs="Calibri"/>
          <w:sz w:val="21"/>
          <w:szCs w:val="21"/>
        </w:rPr>
        <w:t xml:space="preserve">470 / </w:t>
      </w:r>
      <w:r>
        <w:rPr>
          <w:rFonts w:ascii="Arial Narrow" w:hAnsi="宋体" w:eastAsia="宋体" w:cs="Calibri"/>
          <w:sz w:val="21"/>
          <w:szCs w:val="21"/>
        </w:rPr>
        <w:t>六级</w:t>
      </w:r>
      <w:r>
        <w:rPr>
          <w:rFonts w:ascii="Arial Narrow" w:hAnsi="Arial Narrow" w:eastAsia="宋体" w:cs="Calibri"/>
          <w:sz w:val="21"/>
          <w:szCs w:val="21"/>
        </w:rPr>
        <w:t>425</w:t>
      </w:r>
      <w:r>
        <w:rPr>
          <w:rFonts w:ascii="Arial Narrow" w:hAnsi="宋体" w:eastAsia="宋体" w:cs="Calibri"/>
          <w:sz w:val="21"/>
          <w:szCs w:val="21"/>
        </w:rPr>
        <w:t>或通过英文面试</w:t>
      </w:r>
    </w:p>
    <w:p>
      <w:pPr>
        <w:ind w:left="0" w:firstLine="0"/>
        <w:jc w:val="left"/>
        <w:rPr>
          <w:rFonts w:ascii="Arial Narrow" w:hAnsi="Arial Narrow" w:eastAsia="宋体" w:cs="宋体"/>
          <w:b/>
          <w:color w:val="000000" w:themeColor="text1"/>
          <w:sz w:val="21"/>
          <w:szCs w:val="21"/>
        </w:rPr>
      </w:pPr>
      <w:r>
        <w:rPr>
          <w:rFonts w:ascii="Arial Narrow" w:hAnsi="宋体" w:eastAsia="宋体" w:cs="宋体"/>
          <w:b/>
          <w:color w:val="000000" w:themeColor="text1"/>
          <w:sz w:val="21"/>
          <w:szCs w:val="21"/>
        </w:rPr>
        <w:t>项目费用：</w:t>
      </w:r>
      <w:r>
        <w:rPr>
          <w:rFonts w:ascii="Arial Narrow" w:hAnsi="Arial Narrow" w:eastAsia="宋体" w:cs="宋体"/>
          <w:color w:val="000000" w:themeColor="text1"/>
          <w:sz w:val="21"/>
          <w:szCs w:val="21"/>
        </w:rPr>
        <w:t>1980</w:t>
      </w:r>
      <w:r>
        <w:rPr>
          <w:rFonts w:ascii="Arial Narrow" w:hAnsi="宋体" w:eastAsia="宋体" w:cs="宋体"/>
          <w:color w:val="000000" w:themeColor="text1"/>
          <w:sz w:val="21"/>
          <w:szCs w:val="21"/>
        </w:rPr>
        <w:t>元人民币</w:t>
      </w:r>
    </w:p>
    <w:p>
      <w:pPr>
        <w:ind w:left="0" w:firstLine="0"/>
        <w:jc w:val="left"/>
        <w:rPr>
          <w:rFonts w:ascii="Arial Narrow" w:hAnsi="Arial Narrow" w:eastAsia="宋体" w:cs="宋体"/>
          <w:b/>
          <w:color w:val="000000" w:themeColor="text1"/>
          <w:sz w:val="21"/>
          <w:szCs w:val="21"/>
        </w:rPr>
      </w:pPr>
    </w:p>
    <w:p>
      <w:pPr>
        <w:pStyle w:val="14"/>
        <w:numPr>
          <w:ilvl w:val="0"/>
          <w:numId w:val="4"/>
        </w:numPr>
        <w:ind w:firstLineChars="0"/>
        <w:rPr>
          <w:rFonts w:ascii="宋体" w:hAnsi="宋体" w:eastAsia="宋体"/>
          <w:b/>
          <w:sz w:val="24"/>
          <w:szCs w:val="24"/>
        </w:rPr>
      </w:pPr>
      <w:r>
        <w:rPr>
          <w:rFonts w:hint="eastAsia" w:ascii="宋体" w:hAnsi="宋体" w:eastAsia="宋体"/>
          <w:b/>
          <w:sz w:val="24"/>
          <w:szCs w:val="24"/>
        </w:rPr>
        <w:t>报名条件</w:t>
      </w:r>
    </w:p>
    <w:p>
      <w:pPr>
        <w:pStyle w:val="5"/>
        <w:numPr>
          <w:ilvl w:val="0"/>
          <w:numId w:val="5"/>
        </w:numPr>
        <w:shd w:val="clear" w:color="auto"/>
        <w:spacing w:before="0" w:beforeAutospacing="0" w:after="0" w:afterAutospacing="0"/>
        <w:jc w:val="both"/>
        <w:rPr>
          <w:rFonts w:ascii="Arial Narrow" w:hAnsi="Arial Narrow" w:cstheme="minorBidi"/>
          <w:bCs/>
          <w:sz w:val="21"/>
          <w:szCs w:val="21"/>
          <w:lang w:val="en-GB"/>
        </w:rPr>
      </w:pPr>
      <w:r>
        <w:rPr>
          <w:rFonts w:ascii="Arial Narrow" w:cstheme="minorBidi"/>
          <w:bCs/>
          <w:sz w:val="21"/>
          <w:szCs w:val="21"/>
          <w:lang w:val="en-GB"/>
        </w:rPr>
        <w:t>我校在籍的普通全日制本科</w:t>
      </w:r>
      <w:r>
        <w:rPr>
          <w:rFonts w:hint="eastAsia" w:ascii="Arial Narrow" w:cstheme="minorBidi"/>
          <w:bCs/>
          <w:sz w:val="21"/>
          <w:szCs w:val="21"/>
          <w:lang w:val="en-US" w:eastAsia="zh-CN"/>
        </w:rPr>
        <w:t>学生</w:t>
      </w:r>
      <w:r>
        <w:rPr>
          <w:rFonts w:ascii="Arial Narrow" w:cstheme="minorBidi"/>
          <w:bCs/>
          <w:sz w:val="21"/>
          <w:szCs w:val="21"/>
          <w:lang w:val="en-GB"/>
        </w:rPr>
        <w:t>（年满</w:t>
      </w:r>
      <w:r>
        <w:rPr>
          <w:rFonts w:ascii="Arial Narrow" w:hAnsi="Arial Narrow" w:cstheme="minorBidi"/>
          <w:bCs/>
          <w:sz w:val="21"/>
          <w:szCs w:val="21"/>
          <w:lang w:val="en-GB"/>
        </w:rPr>
        <w:t>18</w:t>
      </w:r>
      <w:r>
        <w:rPr>
          <w:rFonts w:ascii="Arial Narrow" w:cstheme="minorBidi"/>
          <w:bCs/>
          <w:sz w:val="21"/>
          <w:szCs w:val="21"/>
          <w:lang w:val="en-GB"/>
        </w:rPr>
        <w:t>岁）；</w:t>
      </w:r>
    </w:p>
    <w:p>
      <w:pPr>
        <w:pStyle w:val="5"/>
        <w:numPr>
          <w:ilvl w:val="0"/>
          <w:numId w:val="5"/>
        </w:numPr>
        <w:shd w:val="clear" w:color="auto"/>
        <w:spacing w:before="0" w:beforeAutospacing="0" w:after="0" w:afterAutospacing="0"/>
        <w:jc w:val="both"/>
        <w:rPr>
          <w:rFonts w:ascii="Arial Narrow" w:hAnsi="Arial Narrow" w:cstheme="minorBidi"/>
          <w:bCs/>
          <w:sz w:val="21"/>
          <w:szCs w:val="21"/>
          <w:lang w:val="en-GB"/>
        </w:rPr>
      </w:pPr>
      <w:r>
        <w:rPr>
          <w:rFonts w:ascii="Arial Narrow" w:cstheme="minorBidi"/>
          <w:bCs/>
          <w:sz w:val="21"/>
          <w:szCs w:val="21"/>
          <w:lang w:val="en-GB"/>
        </w:rPr>
        <w:t>思想品德好，政治素养高，无违法违纪行为；</w:t>
      </w:r>
    </w:p>
    <w:p>
      <w:pPr>
        <w:pStyle w:val="5"/>
        <w:numPr>
          <w:ilvl w:val="0"/>
          <w:numId w:val="5"/>
        </w:numPr>
        <w:shd w:val="clear" w:color="auto"/>
        <w:spacing w:before="0" w:beforeAutospacing="0" w:after="0" w:afterAutospacing="0"/>
        <w:jc w:val="both"/>
        <w:rPr>
          <w:rFonts w:ascii="Arial Narrow" w:hAnsi="Arial Narrow" w:cstheme="minorBidi"/>
          <w:bCs/>
          <w:sz w:val="21"/>
          <w:szCs w:val="21"/>
          <w:lang w:val="en-GB"/>
        </w:rPr>
      </w:pPr>
      <w:r>
        <w:rPr>
          <w:rFonts w:ascii="Arial Narrow" w:cstheme="minorBidi"/>
          <w:bCs/>
          <w:sz w:val="21"/>
          <w:szCs w:val="21"/>
          <w:lang w:val="en-GB"/>
        </w:rPr>
        <w:t>具有良好的沟通能力和团队协作精神，身心</w:t>
      </w:r>
      <w:bookmarkStart w:id="0" w:name="_GoBack"/>
      <w:bookmarkEnd w:id="0"/>
      <w:r>
        <w:rPr>
          <w:rFonts w:ascii="Arial Narrow" w:cstheme="minorBidi"/>
          <w:bCs/>
          <w:sz w:val="21"/>
          <w:szCs w:val="21"/>
          <w:lang w:val="en-GB"/>
        </w:rPr>
        <w:t>健康；</w:t>
      </w:r>
    </w:p>
    <w:p>
      <w:pPr>
        <w:pStyle w:val="5"/>
        <w:numPr>
          <w:ilvl w:val="0"/>
          <w:numId w:val="5"/>
        </w:numPr>
        <w:shd w:val="clear" w:color="auto"/>
        <w:spacing w:before="0" w:beforeAutospacing="0" w:after="0" w:afterAutospacing="0"/>
        <w:jc w:val="both"/>
        <w:rPr>
          <w:rFonts w:ascii="Arial Narrow" w:hAnsi="Arial Narrow" w:cstheme="minorBidi"/>
          <w:bCs/>
          <w:sz w:val="21"/>
          <w:szCs w:val="21"/>
          <w:lang w:val="en-GB"/>
        </w:rPr>
      </w:pPr>
      <w:r>
        <w:rPr>
          <w:rFonts w:ascii="Arial Narrow" w:cstheme="minorBidi"/>
          <w:bCs/>
          <w:sz w:val="21"/>
          <w:szCs w:val="21"/>
          <w:lang w:val="en-GB"/>
        </w:rPr>
        <w:t>家庭经济条件许可，有能力支付相关费用，已交清应缴学校的各项费用；</w:t>
      </w:r>
    </w:p>
    <w:p>
      <w:pPr>
        <w:pStyle w:val="5"/>
        <w:numPr>
          <w:ilvl w:val="0"/>
          <w:numId w:val="5"/>
        </w:numPr>
        <w:shd w:val="clear" w:color="auto"/>
        <w:spacing w:before="0" w:beforeAutospacing="0" w:after="0" w:afterAutospacing="0"/>
        <w:jc w:val="both"/>
        <w:rPr>
          <w:rFonts w:ascii="Arial Narrow" w:hAnsi="Arial Narrow" w:cstheme="minorBidi"/>
          <w:bCs/>
          <w:sz w:val="21"/>
          <w:szCs w:val="21"/>
          <w:lang w:val="en-GB"/>
        </w:rPr>
      </w:pPr>
      <w:r>
        <w:rPr>
          <w:rFonts w:ascii="Arial Narrow" w:cstheme="minorBidi"/>
          <w:bCs/>
          <w:sz w:val="21"/>
          <w:szCs w:val="21"/>
          <w:lang w:val="en-GB"/>
        </w:rPr>
        <w:t>符合项目相关录取条件要求。</w:t>
      </w:r>
    </w:p>
    <w:p>
      <w:pPr>
        <w:pStyle w:val="5"/>
        <w:shd w:val="clear" w:color="auto"/>
        <w:spacing w:before="0" w:beforeAutospacing="0" w:after="0" w:afterAutospacing="0"/>
        <w:ind w:left="420"/>
        <w:jc w:val="both"/>
        <w:rPr>
          <w:rFonts w:ascii="等线" w:hAnsi="等线" w:eastAsia="等线"/>
          <w:color w:val="515151"/>
          <w:sz w:val="21"/>
          <w:szCs w:val="21"/>
        </w:rPr>
      </w:pPr>
    </w:p>
    <w:p>
      <w:pPr>
        <w:pStyle w:val="14"/>
        <w:numPr>
          <w:ilvl w:val="0"/>
          <w:numId w:val="4"/>
        </w:numPr>
        <w:ind w:firstLineChars="0"/>
        <w:rPr>
          <w:rFonts w:ascii="宋体" w:hAnsi="宋体" w:eastAsia="宋体"/>
          <w:b/>
          <w:sz w:val="24"/>
          <w:szCs w:val="24"/>
        </w:rPr>
      </w:pPr>
      <w:r>
        <w:rPr>
          <w:rFonts w:hint="eastAsia" w:ascii="宋体" w:hAnsi="宋体" w:eastAsia="宋体"/>
          <w:b/>
          <w:sz w:val="24"/>
          <w:szCs w:val="24"/>
        </w:rPr>
        <w:t>报名流程</w:t>
      </w:r>
    </w:p>
    <w:p>
      <w:pPr>
        <w:spacing w:line="360" w:lineRule="auto"/>
        <w:rPr>
          <w:rFonts w:ascii="Arial Narrow" w:hAnsi="Arial Narrow" w:eastAsia="宋体"/>
          <w:bCs/>
          <w:sz w:val="21"/>
          <w:szCs w:val="21"/>
        </w:rPr>
      </w:pPr>
      <w:r>
        <w:rPr>
          <w:rFonts w:ascii="Arial Narrow" w:hAnsi="宋体" w:eastAsia="宋体" w:cs="Times New Roman"/>
          <w:sz w:val="21"/>
          <w:szCs w:val="21"/>
        </w:rPr>
        <w:t>请有意愿</w:t>
      </w:r>
      <w:r>
        <w:rPr>
          <w:rFonts w:ascii="Arial Narrow" w:hAnsi="宋体" w:eastAsia="宋体"/>
          <w:bCs/>
          <w:sz w:val="21"/>
          <w:szCs w:val="21"/>
        </w:rPr>
        <w:t>申请的学生于项目申请截止日前完成以下步骤：</w:t>
      </w:r>
    </w:p>
    <w:p>
      <w:pPr>
        <w:pStyle w:val="14"/>
        <w:numPr>
          <w:ilvl w:val="0"/>
          <w:numId w:val="6"/>
        </w:numPr>
        <w:ind w:firstLineChars="0"/>
        <w:contextualSpacing/>
        <w:rPr>
          <w:rFonts w:ascii="Arial Narrow" w:hAnsi="Arial Narrow" w:eastAsia="宋体"/>
          <w:bCs/>
          <w:sz w:val="21"/>
          <w:szCs w:val="21"/>
        </w:rPr>
      </w:pPr>
      <w:r>
        <w:rPr>
          <w:rFonts w:ascii="Arial Narrow" w:hAnsi="宋体" w:eastAsia="宋体"/>
          <w:sz w:val="21"/>
          <w:szCs w:val="21"/>
        </w:rPr>
        <w:t>查看各项目详细介绍</w:t>
      </w:r>
      <w:r>
        <w:rPr>
          <w:rFonts w:hint="eastAsia" w:ascii="Arial Narrow" w:hAnsi="宋体" w:eastAsia="宋体"/>
          <w:sz w:val="21"/>
          <w:szCs w:val="21"/>
          <w:lang w:eastAsia="zh-CN"/>
        </w:rPr>
        <w:t>（</w:t>
      </w:r>
      <w:r>
        <w:rPr>
          <w:rFonts w:hint="eastAsia" w:ascii="Arial Narrow" w:hAnsi="宋体" w:eastAsia="宋体"/>
          <w:sz w:val="21"/>
          <w:szCs w:val="21"/>
          <w:lang w:val="en-US" w:eastAsia="zh-CN"/>
        </w:rPr>
        <w:t>附件1</w:t>
      </w:r>
      <w:r>
        <w:rPr>
          <w:rFonts w:hint="eastAsia" w:ascii="Arial Narrow" w:hAnsi="宋体" w:eastAsia="宋体"/>
          <w:sz w:val="21"/>
          <w:szCs w:val="21"/>
          <w:lang w:eastAsia="zh-CN"/>
        </w:rPr>
        <w:t>）</w:t>
      </w:r>
      <w:r>
        <w:rPr>
          <w:rFonts w:ascii="Arial Narrow" w:hAnsi="宋体" w:eastAsia="宋体"/>
          <w:sz w:val="21"/>
          <w:szCs w:val="21"/>
        </w:rPr>
        <w:t>；</w:t>
      </w:r>
    </w:p>
    <w:p>
      <w:pPr>
        <w:pStyle w:val="14"/>
        <w:numPr>
          <w:ilvl w:val="0"/>
          <w:numId w:val="6"/>
        </w:numPr>
        <w:ind w:firstLineChars="0"/>
        <w:contextualSpacing/>
        <w:rPr>
          <w:rFonts w:ascii="Arial Narrow" w:hAnsi="Arial Narrow" w:eastAsia="宋体"/>
          <w:bCs/>
          <w:sz w:val="21"/>
          <w:szCs w:val="21"/>
        </w:rPr>
      </w:pPr>
      <w:r>
        <w:rPr>
          <w:rFonts w:ascii="Arial Narrow" w:hAnsi="宋体" w:eastAsia="宋体"/>
          <w:sz w:val="21"/>
          <w:szCs w:val="21"/>
        </w:rPr>
        <w:t>扫描二维码填写</w:t>
      </w:r>
      <w:r>
        <w:rPr>
          <w:rFonts w:ascii="Arial Narrow" w:hAnsi="Arial Narrow" w:eastAsia="宋体"/>
          <w:sz w:val="21"/>
          <w:szCs w:val="21"/>
        </w:rPr>
        <w:t>2022</w:t>
      </w:r>
      <w:r>
        <w:rPr>
          <w:rFonts w:ascii="Arial Narrow" w:hAnsi="宋体" w:eastAsia="宋体"/>
          <w:sz w:val="21"/>
          <w:szCs w:val="21"/>
        </w:rPr>
        <w:t>年寒假海外名校线上项目报名表；</w:t>
      </w:r>
    </w:p>
    <w:p>
      <w:pPr>
        <w:ind w:left="0" w:firstLine="0"/>
        <w:contextualSpacing/>
        <w:rPr>
          <w:rFonts w:ascii="Arial Narrow" w:hAnsi="宋体" w:eastAsia="宋体"/>
          <w:bCs/>
          <w:sz w:val="21"/>
          <w:szCs w:val="21"/>
        </w:rPr>
      </w:pPr>
      <w:r>
        <w:rPr>
          <w:lang w:val="en-US"/>
        </w:rPr>
        <w:drawing>
          <wp:inline distT="0" distB="0" distL="0" distR="0">
            <wp:extent cx="1247775" cy="1247775"/>
            <wp:effectExtent l="19050" t="0" r="9525" b="0"/>
            <wp:docPr id="1" name="图片 1" descr="C:\Users\trina\AppData\Local\Temp\WeChat Files\d82e651cd367a2a1ad3a3e86e5258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rina\AppData\Local\Temp\WeChat Files\d82e651cd367a2a1ad3a3e86e5258aa.png"/>
                    <pic:cNvPicPr>
                      <a:picLocks noChangeAspect="1" noChangeArrowheads="1"/>
                    </pic:cNvPicPr>
                  </pic:nvPicPr>
                  <pic:blipFill>
                    <a:blip r:embed="rId7" cstate="print"/>
                    <a:srcRect/>
                    <a:stretch>
                      <a:fillRect/>
                    </a:stretch>
                  </pic:blipFill>
                  <pic:spPr>
                    <a:xfrm>
                      <a:off x="0" y="0"/>
                      <a:ext cx="1247775" cy="1247775"/>
                    </a:xfrm>
                    <a:prstGeom prst="rect">
                      <a:avLst/>
                    </a:prstGeom>
                    <a:noFill/>
                    <a:ln w="9525">
                      <a:noFill/>
                      <a:miter lim="800000"/>
                      <a:headEnd/>
                      <a:tailEnd/>
                    </a:ln>
                  </pic:spPr>
                </pic:pic>
              </a:graphicData>
            </a:graphic>
          </wp:inline>
        </w:drawing>
      </w:r>
    </w:p>
    <w:p>
      <w:pPr>
        <w:pStyle w:val="14"/>
        <w:widowControl w:val="0"/>
        <w:numPr>
          <w:ilvl w:val="0"/>
          <w:numId w:val="6"/>
        </w:numPr>
        <w:ind w:firstLineChars="0"/>
        <w:jc w:val="left"/>
        <w:rPr>
          <w:rFonts w:ascii="Arial Narrow" w:hAnsi="Arial Narrow" w:eastAsia="宋体"/>
          <w:sz w:val="21"/>
          <w:szCs w:val="21"/>
        </w:rPr>
      </w:pPr>
      <w:r>
        <w:rPr>
          <w:rFonts w:ascii="Arial Narrow" w:hAnsi="宋体" w:eastAsia="宋体"/>
          <w:sz w:val="21"/>
          <w:szCs w:val="21"/>
        </w:rPr>
        <w:t>学生提交正式申请材料并缴纳项目费用，获得录取资格；</w:t>
      </w:r>
    </w:p>
    <w:p>
      <w:pPr>
        <w:pStyle w:val="14"/>
        <w:widowControl w:val="0"/>
        <w:numPr>
          <w:ilvl w:val="0"/>
          <w:numId w:val="6"/>
        </w:numPr>
        <w:ind w:firstLineChars="0"/>
        <w:jc w:val="left"/>
        <w:rPr>
          <w:rFonts w:ascii="Arial Narrow" w:hAnsi="Arial Narrow" w:eastAsia="宋体"/>
          <w:sz w:val="21"/>
          <w:szCs w:val="21"/>
        </w:rPr>
      </w:pPr>
      <w:r>
        <w:rPr>
          <w:rFonts w:ascii="Arial Narrow" w:hAnsi="Arial Narrow" w:eastAsia="宋体"/>
          <w:sz w:val="21"/>
          <w:szCs w:val="21"/>
        </w:rPr>
        <w:t xml:space="preserve"> </w:t>
      </w:r>
      <w:r>
        <w:rPr>
          <w:rFonts w:ascii="Arial Narrow" w:hAnsi="宋体" w:eastAsia="宋体"/>
          <w:sz w:val="21"/>
          <w:szCs w:val="21"/>
        </w:rPr>
        <w:t>开课前</w:t>
      </w:r>
      <w:r>
        <w:rPr>
          <w:rFonts w:ascii="Arial Narrow" w:hAnsi="Arial Narrow" w:eastAsia="宋体"/>
          <w:sz w:val="21"/>
          <w:szCs w:val="21"/>
        </w:rPr>
        <w:t>1-2</w:t>
      </w:r>
      <w:r>
        <w:rPr>
          <w:rFonts w:ascii="Arial Narrow" w:hAnsi="宋体" w:eastAsia="宋体"/>
          <w:sz w:val="21"/>
          <w:szCs w:val="21"/>
        </w:rPr>
        <w:t>周发送课程相关资料准备上课。</w:t>
      </w:r>
    </w:p>
    <w:p>
      <w:pPr>
        <w:pStyle w:val="14"/>
        <w:ind w:left="420" w:firstLine="0" w:firstLineChars="0"/>
        <w:contextualSpacing/>
        <w:rPr>
          <w:rFonts w:ascii="Arial Narrow" w:hAnsi="宋体" w:eastAsia="宋体"/>
          <w:bCs/>
          <w:sz w:val="24"/>
          <w:szCs w:val="24"/>
        </w:rPr>
      </w:pPr>
    </w:p>
    <w:p>
      <w:pPr>
        <w:pStyle w:val="14"/>
        <w:numPr>
          <w:ilvl w:val="0"/>
          <w:numId w:val="4"/>
        </w:numPr>
        <w:ind w:firstLineChars="0"/>
        <w:rPr>
          <w:rFonts w:ascii="宋体" w:hAnsi="宋体" w:eastAsia="宋体"/>
          <w:b/>
          <w:sz w:val="24"/>
          <w:szCs w:val="24"/>
        </w:rPr>
      </w:pPr>
      <w:r>
        <w:rPr>
          <w:rFonts w:hint="eastAsia" w:ascii="宋体" w:hAnsi="宋体" w:eastAsia="宋体"/>
          <w:b/>
          <w:sz w:val="24"/>
          <w:szCs w:val="24"/>
        </w:rPr>
        <w:t xml:space="preserve">报名截止日期 </w:t>
      </w:r>
    </w:p>
    <w:p>
      <w:pPr>
        <w:rPr>
          <w:rFonts w:ascii="Arial Narrow" w:hAnsi="宋体" w:eastAsia="宋体" w:cs="Times New Roman"/>
          <w:sz w:val="21"/>
          <w:szCs w:val="21"/>
        </w:rPr>
      </w:pPr>
      <w:r>
        <w:rPr>
          <w:rFonts w:hint="eastAsia" w:ascii="Arial Narrow" w:hAnsi="宋体" w:eastAsia="宋体" w:cs="Times New Roman"/>
          <w:sz w:val="21"/>
          <w:szCs w:val="21"/>
        </w:rPr>
        <w:t>2021年12月1日</w:t>
      </w:r>
    </w:p>
    <w:p>
      <w:pPr>
        <w:ind w:left="0" w:firstLine="0"/>
        <w:rPr>
          <w:rFonts w:ascii="宋体" w:hAnsi="宋体" w:eastAsia="宋体"/>
          <w:b/>
          <w:sz w:val="24"/>
          <w:szCs w:val="24"/>
        </w:rPr>
      </w:pPr>
    </w:p>
    <w:p>
      <w:pPr>
        <w:pStyle w:val="14"/>
        <w:numPr>
          <w:ilvl w:val="0"/>
          <w:numId w:val="4"/>
        </w:numPr>
        <w:ind w:firstLineChars="0"/>
        <w:rPr>
          <w:rFonts w:ascii="宋体" w:hAnsi="宋体" w:eastAsia="宋体"/>
          <w:b/>
          <w:sz w:val="24"/>
          <w:szCs w:val="24"/>
        </w:rPr>
      </w:pPr>
      <w:r>
        <w:rPr>
          <w:rFonts w:hint="eastAsia" w:ascii="宋体" w:hAnsi="宋体" w:eastAsia="宋体"/>
          <w:b/>
          <w:sz w:val="24"/>
          <w:szCs w:val="24"/>
        </w:rPr>
        <w:t>项目咨询</w:t>
      </w:r>
    </w:p>
    <w:p>
      <w:pPr>
        <w:ind w:left="0" w:firstLine="0"/>
        <w:rPr>
          <w:rFonts w:hint="eastAsia" w:ascii="Arial Narrow" w:hAnsi="Arial Narrow" w:eastAsia="宋体" w:cs="Times New Roman"/>
          <w:sz w:val="21"/>
          <w:szCs w:val="21"/>
        </w:rPr>
      </w:pPr>
      <w:r>
        <w:rPr>
          <w:rFonts w:ascii="Arial Narrow" w:hAnsi="宋体" w:eastAsia="宋体" w:cs="Times New Roman"/>
          <w:sz w:val="21"/>
          <w:szCs w:val="21"/>
        </w:rPr>
        <w:t>成老师：</w:t>
      </w:r>
      <w:r>
        <w:rPr>
          <w:rFonts w:ascii="Arial Narrow" w:hAnsi="Arial Narrow" w:eastAsia="宋体" w:cs="Times New Roman"/>
          <w:sz w:val="21"/>
          <w:szCs w:val="21"/>
        </w:rPr>
        <w:t>13240031203</w:t>
      </w:r>
      <w:r>
        <w:rPr>
          <w:rFonts w:ascii="Arial Narrow" w:hAnsi="宋体" w:eastAsia="宋体" w:cs="Times New Roman"/>
          <w:sz w:val="21"/>
          <w:szCs w:val="21"/>
        </w:rPr>
        <w:t>（微信同步），或扫描下方二维码进行项目咨询</w:t>
      </w:r>
    </w:p>
    <w:p>
      <w:pPr>
        <w:ind w:left="0" w:firstLine="0"/>
        <w:rPr>
          <w:rFonts w:ascii="Arial Narrow" w:hAnsi="Arial Narrow" w:eastAsia="宋体" w:cs="Times New Roman"/>
          <w:sz w:val="21"/>
          <w:szCs w:val="21"/>
        </w:rPr>
      </w:pPr>
      <w:r>
        <w:rPr>
          <w:rFonts w:ascii="宋体" w:hAnsi="宋体" w:eastAsia="宋体"/>
          <w:b/>
          <w:sz w:val="24"/>
          <w:szCs w:val="24"/>
          <w:lang w:val="en-US"/>
        </w:rPr>
        <w:drawing>
          <wp:inline distT="0" distB="0" distL="0" distR="0">
            <wp:extent cx="1250950" cy="1250950"/>
            <wp:effectExtent l="19050" t="0" r="6350" b="0"/>
            <wp:docPr id="9" name="图片 1" descr="C:\Users\CHENGR~1\AppData\Local\Temp\WeChat Files\19804b2b9b5884a566b672b4c0f4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CHENGR~1\AppData\Local\Temp\WeChat Files\19804b2b9b5884a566b672b4c0f4695.png"/>
                    <pic:cNvPicPr>
                      <a:picLocks noChangeAspect="1" noChangeArrowheads="1"/>
                    </pic:cNvPicPr>
                  </pic:nvPicPr>
                  <pic:blipFill>
                    <a:blip r:embed="rId8" cstate="print"/>
                    <a:srcRect/>
                    <a:stretch>
                      <a:fillRect/>
                    </a:stretch>
                  </pic:blipFill>
                  <pic:spPr>
                    <a:xfrm>
                      <a:off x="0" y="0"/>
                      <a:ext cx="1250950" cy="1250950"/>
                    </a:xfrm>
                    <a:prstGeom prst="rect">
                      <a:avLst/>
                    </a:prstGeom>
                    <a:noFill/>
                    <a:ln w="9525">
                      <a:noFill/>
                      <a:miter lim="800000"/>
                      <a:headEnd/>
                      <a:tailEnd/>
                    </a:ln>
                  </pic:spPr>
                </pic:pic>
              </a:graphicData>
            </a:graphic>
          </wp:inline>
        </w:drawing>
      </w:r>
    </w:p>
    <w:sectPr>
      <w:pgSz w:w="11906" w:h="16838"/>
      <w:pgMar w:top="1134" w:right="1134" w:bottom="1134" w:left="113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3948"/>
    <w:multiLevelType w:val="multilevel"/>
    <w:tmpl w:val="09E139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3530DA8"/>
    <w:multiLevelType w:val="multilevel"/>
    <w:tmpl w:val="13530D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5F757FF"/>
    <w:multiLevelType w:val="multilevel"/>
    <w:tmpl w:val="15F757F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DB08A8"/>
    <w:multiLevelType w:val="multilevel"/>
    <w:tmpl w:val="1ADB08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AF94E3B"/>
    <w:multiLevelType w:val="multilevel"/>
    <w:tmpl w:val="2AF94E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CE195F"/>
    <w:multiLevelType w:val="multilevel"/>
    <w:tmpl w:val="37CE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E075D1"/>
    <w:rsid w:val="00001675"/>
    <w:rsid w:val="00005CDB"/>
    <w:rsid w:val="00022DB5"/>
    <w:rsid w:val="00024564"/>
    <w:rsid w:val="00025F1E"/>
    <w:rsid w:val="00036245"/>
    <w:rsid w:val="000513C1"/>
    <w:rsid w:val="00051F50"/>
    <w:rsid w:val="00054BBB"/>
    <w:rsid w:val="00055B32"/>
    <w:rsid w:val="00061E22"/>
    <w:rsid w:val="00095B5E"/>
    <w:rsid w:val="000C5382"/>
    <w:rsid w:val="000D5F0F"/>
    <w:rsid w:val="000D703E"/>
    <w:rsid w:val="0011260C"/>
    <w:rsid w:val="001136DA"/>
    <w:rsid w:val="00114F0A"/>
    <w:rsid w:val="00117017"/>
    <w:rsid w:val="00125390"/>
    <w:rsid w:val="00130010"/>
    <w:rsid w:val="001309AB"/>
    <w:rsid w:val="00133646"/>
    <w:rsid w:val="00146CE2"/>
    <w:rsid w:val="00185BC6"/>
    <w:rsid w:val="00187AA6"/>
    <w:rsid w:val="00190234"/>
    <w:rsid w:val="001A707E"/>
    <w:rsid w:val="001B4BCF"/>
    <w:rsid w:val="001D426B"/>
    <w:rsid w:val="001E246D"/>
    <w:rsid w:val="001E3737"/>
    <w:rsid w:val="00201C8A"/>
    <w:rsid w:val="0020267B"/>
    <w:rsid w:val="00204C81"/>
    <w:rsid w:val="00205CB4"/>
    <w:rsid w:val="00232665"/>
    <w:rsid w:val="00232995"/>
    <w:rsid w:val="0026119D"/>
    <w:rsid w:val="0026625C"/>
    <w:rsid w:val="00292344"/>
    <w:rsid w:val="00297142"/>
    <w:rsid w:val="002C2E46"/>
    <w:rsid w:val="002C449B"/>
    <w:rsid w:val="002C6DAF"/>
    <w:rsid w:val="002D04FE"/>
    <w:rsid w:val="002E0723"/>
    <w:rsid w:val="002E2624"/>
    <w:rsid w:val="002F6A75"/>
    <w:rsid w:val="00317D36"/>
    <w:rsid w:val="0032044E"/>
    <w:rsid w:val="0035223D"/>
    <w:rsid w:val="003553D8"/>
    <w:rsid w:val="003569D5"/>
    <w:rsid w:val="0036682E"/>
    <w:rsid w:val="00382089"/>
    <w:rsid w:val="00382C7A"/>
    <w:rsid w:val="003A1040"/>
    <w:rsid w:val="003A1577"/>
    <w:rsid w:val="003C7471"/>
    <w:rsid w:val="003D1A42"/>
    <w:rsid w:val="003D2694"/>
    <w:rsid w:val="003E242F"/>
    <w:rsid w:val="003F02DA"/>
    <w:rsid w:val="0040227C"/>
    <w:rsid w:val="00423E89"/>
    <w:rsid w:val="004406A6"/>
    <w:rsid w:val="0044775A"/>
    <w:rsid w:val="00453431"/>
    <w:rsid w:val="0045415E"/>
    <w:rsid w:val="00462B8E"/>
    <w:rsid w:val="004811B0"/>
    <w:rsid w:val="00481636"/>
    <w:rsid w:val="00492AD6"/>
    <w:rsid w:val="004C6EC6"/>
    <w:rsid w:val="004D018C"/>
    <w:rsid w:val="004E45F5"/>
    <w:rsid w:val="004F3C91"/>
    <w:rsid w:val="00504890"/>
    <w:rsid w:val="0051649F"/>
    <w:rsid w:val="0054796E"/>
    <w:rsid w:val="00550427"/>
    <w:rsid w:val="005621F9"/>
    <w:rsid w:val="0056533E"/>
    <w:rsid w:val="00565BEF"/>
    <w:rsid w:val="00581B02"/>
    <w:rsid w:val="005877B8"/>
    <w:rsid w:val="00591F52"/>
    <w:rsid w:val="005979B2"/>
    <w:rsid w:val="005A2534"/>
    <w:rsid w:val="005B0AFD"/>
    <w:rsid w:val="005B44F1"/>
    <w:rsid w:val="005C1490"/>
    <w:rsid w:val="005C538E"/>
    <w:rsid w:val="005C7D9D"/>
    <w:rsid w:val="005D036B"/>
    <w:rsid w:val="005E1F7C"/>
    <w:rsid w:val="00605808"/>
    <w:rsid w:val="006130C9"/>
    <w:rsid w:val="0061318D"/>
    <w:rsid w:val="006159D3"/>
    <w:rsid w:val="00622007"/>
    <w:rsid w:val="00632BD7"/>
    <w:rsid w:val="00660CDB"/>
    <w:rsid w:val="00662A94"/>
    <w:rsid w:val="006768C0"/>
    <w:rsid w:val="00697C5A"/>
    <w:rsid w:val="006A045D"/>
    <w:rsid w:val="006B1607"/>
    <w:rsid w:val="006E6D94"/>
    <w:rsid w:val="0070384E"/>
    <w:rsid w:val="00710CF9"/>
    <w:rsid w:val="00723D20"/>
    <w:rsid w:val="00724341"/>
    <w:rsid w:val="007421DC"/>
    <w:rsid w:val="0075243E"/>
    <w:rsid w:val="00761179"/>
    <w:rsid w:val="00794FD5"/>
    <w:rsid w:val="007954C8"/>
    <w:rsid w:val="007A5348"/>
    <w:rsid w:val="007B127F"/>
    <w:rsid w:val="007C5FB8"/>
    <w:rsid w:val="007D1F78"/>
    <w:rsid w:val="007E5879"/>
    <w:rsid w:val="007E7EB7"/>
    <w:rsid w:val="00801D1E"/>
    <w:rsid w:val="00812813"/>
    <w:rsid w:val="00813943"/>
    <w:rsid w:val="008146B1"/>
    <w:rsid w:val="00817B8D"/>
    <w:rsid w:val="008260A9"/>
    <w:rsid w:val="008358FE"/>
    <w:rsid w:val="00843AFD"/>
    <w:rsid w:val="008619A1"/>
    <w:rsid w:val="00867ACA"/>
    <w:rsid w:val="00896886"/>
    <w:rsid w:val="008A40FD"/>
    <w:rsid w:val="008A53B0"/>
    <w:rsid w:val="008D0271"/>
    <w:rsid w:val="008E6CC1"/>
    <w:rsid w:val="008F36CD"/>
    <w:rsid w:val="00905F30"/>
    <w:rsid w:val="00926C1F"/>
    <w:rsid w:val="00933048"/>
    <w:rsid w:val="00950267"/>
    <w:rsid w:val="00963C59"/>
    <w:rsid w:val="00971119"/>
    <w:rsid w:val="00977445"/>
    <w:rsid w:val="00990035"/>
    <w:rsid w:val="009A21AE"/>
    <w:rsid w:val="009B06C1"/>
    <w:rsid w:val="009B7405"/>
    <w:rsid w:val="009B7C7D"/>
    <w:rsid w:val="009F26C6"/>
    <w:rsid w:val="009F4CB8"/>
    <w:rsid w:val="00A12513"/>
    <w:rsid w:val="00A1784B"/>
    <w:rsid w:val="00A202BC"/>
    <w:rsid w:val="00A23297"/>
    <w:rsid w:val="00A36004"/>
    <w:rsid w:val="00A37967"/>
    <w:rsid w:val="00A601AB"/>
    <w:rsid w:val="00A64F0F"/>
    <w:rsid w:val="00A72B33"/>
    <w:rsid w:val="00A9729B"/>
    <w:rsid w:val="00AB4A71"/>
    <w:rsid w:val="00AB738E"/>
    <w:rsid w:val="00AD49CC"/>
    <w:rsid w:val="00B6541B"/>
    <w:rsid w:val="00B81A70"/>
    <w:rsid w:val="00B84C31"/>
    <w:rsid w:val="00B86E29"/>
    <w:rsid w:val="00BB4DAA"/>
    <w:rsid w:val="00BC1783"/>
    <w:rsid w:val="00BC744D"/>
    <w:rsid w:val="00BD1C63"/>
    <w:rsid w:val="00BD569F"/>
    <w:rsid w:val="00BF12BC"/>
    <w:rsid w:val="00C16BEC"/>
    <w:rsid w:val="00C21AB3"/>
    <w:rsid w:val="00C24436"/>
    <w:rsid w:val="00C432AE"/>
    <w:rsid w:val="00C560D1"/>
    <w:rsid w:val="00C67513"/>
    <w:rsid w:val="00C9689F"/>
    <w:rsid w:val="00CB1A0E"/>
    <w:rsid w:val="00CB5BCF"/>
    <w:rsid w:val="00CE3021"/>
    <w:rsid w:val="00CE7742"/>
    <w:rsid w:val="00CF031C"/>
    <w:rsid w:val="00D13489"/>
    <w:rsid w:val="00D137EB"/>
    <w:rsid w:val="00D44953"/>
    <w:rsid w:val="00D456AE"/>
    <w:rsid w:val="00D47DAE"/>
    <w:rsid w:val="00D53852"/>
    <w:rsid w:val="00D63617"/>
    <w:rsid w:val="00D70BE5"/>
    <w:rsid w:val="00D90304"/>
    <w:rsid w:val="00DA33E1"/>
    <w:rsid w:val="00DE2D3E"/>
    <w:rsid w:val="00E03CDB"/>
    <w:rsid w:val="00E041D8"/>
    <w:rsid w:val="00E075D1"/>
    <w:rsid w:val="00E07912"/>
    <w:rsid w:val="00E151AA"/>
    <w:rsid w:val="00E15542"/>
    <w:rsid w:val="00E53DA6"/>
    <w:rsid w:val="00E705E1"/>
    <w:rsid w:val="00E73167"/>
    <w:rsid w:val="00E877D4"/>
    <w:rsid w:val="00EA07C1"/>
    <w:rsid w:val="00EB386E"/>
    <w:rsid w:val="00ED3085"/>
    <w:rsid w:val="00F10F1A"/>
    <w:rsid w:val="00F31D33"/>
    <w:rsid w:val="00F54B2A"/>
    <w:rsid w:val="00F56761"/>
    <w:rsid w:val="00F62759"/>
    <w:rsid w:val="00F647AB"/>
    <w:rsid w:val="00F6747F"/>
    <w:rsid w:val="00F71772"/>
    <w:rsid w:val="00F90E85"/>
    <w:rsid w:val="00FA08D6"/>
    <w:rsid w:val="00FB1354"/>
    <w:rsid w:val="00FD4F7A"/>
    <w:rsid w:val="00FD7DC7"/>
    <w:rsid w:val="00FF2264"/>
    <w:rsid w:val="07BD0FAA"/>
    <w:rsid w:val="2CC3084C"/>
    <w:rsid w:val="70FE0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851" w:hanging="851"/>
      <w:jc w:val="both"/>
    </w:pPr>
    <w:rPr>
      <w:rFonts w:asciiTheme="minorHAnsi" w:hAnsiTheme="minorHAnsi" w:eastAsiaTheme="minorEastAsia" w:cstheme="minorBidi"/>
      <w:sz w:val="22"/>
      <w:szCs w:val="22"/>
      <w:lang w:val="en-GB"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firstLine="0"/>
      <w:jc w:val="left"/>
    </w:pPr>
    <w:rPr>
      <w:rFonts w:ascii="宋体" w:hAnsi="宋体" w:eastAsia="宋体" w:cs="宋体"/>
      <w:sz w:val="24"/>
      <w:szCs w:val="24"/>
      <w:lang w:val="en-US"/>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List Accent 5"/>
    <w:basedOn w:val="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 w:type="character" w:customStyle="1" w:styleId="12">
    <w:name w:val="批注框文本 Char"/>
    <w:basedOn w:val="9"/>
    <w:link w:val="2"/>
    <w:semiHidden/>
    <w:qFormat/>
    <w:uiPriority w:val="99"/>
    <w:rPr>
      <w:sz w:val="18"/>
      <w:szCs w:val="18"/>
    </w:rPr>
  </w:style>
  <w:style w:type="table" w:customStyle="1" w:styleId="13">
    <w:name w:val="浅色底纹 - 强调文字颜色 11"/>
    <w:basedOn w:val="6"/>
    <w:qFormat/>
    <w:uiPriority w:val="60"/>
    <w:rPr>
      <w:color w:val="2F5496"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paragraph" w:styleId="14">
    <w:name w:val="List Paragraph"/>
    <w:basedOn w:val="1"/>
    <w:qFormat/>
    <w:uiPriority w:val="34"/>
    <w:pPr>
      <w:ind w:firstLine="420" w:firstLineChars="200"/>
    </w:pPr>
  </w:style>
  <w:style w:type="paragraph" w:customStyle="1" w:styleId="15">
    <w:name w:val="列表段落1"/>
    <w:basedOn w:val="1"/>
    <w:qFormat/>
    <w:uiPriority w:val="99"/>
    <w:pPr>
      <w:widowControl w:val="0"/>
      <w:ind w:left="0" w:firstLine="420" w:firstLineChars="200"/>
    </w:pPr>
    <w:rPr>
      <w:rFonts w:ascii="Times New Roman" w:hAnsi="Times New Roman" w:eastAsia="宋体" w:cs="Times New Roman"/>
      <w:kern w:val="2"/>
      <w:sz w:val="21"/>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301</Words>
  <Characters>1722</Characters>
  <Lines>14</Lines>
  <Paragraphs>4</Paragraphs>
  <TotalTime>566</TotalTime>
  <ScaleCrop>false</ScaleCrop>
  <LinksUpToDate>false</LinksUpToDate>
  <CharactersWithSpaces>2019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2021-09-13T01:28:00Z</dcterms:created>
  <dc:creator>chengrong</dc:creator>
  <cp:lastModifiedBy>YoSeop_Shining</cp:lastModifiedBy>
  <dcterms:modified xsi:type="dcterms:W3CDTF">2021-11-03T07:11:14Z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B396347798584FA787E1C579379C3ED3</vt:lpwstr>
  </property>
</Properties>
</file>